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3D" w:rsidRDefault="00A6783D" w:rsidP="00A6783D">
      <w:pPr>
        <w:spacing w:line="240" w:lineRule="auto"/>
        <w:jc w:val="center"/>
        <w:rPr>
          <w:b/>
          <w:i/>
          <w:sz w:val="16"/>
          <w:szCs w:val="16"/>
        </w:rPr>
      </w:pPr>
    </w:p>
    <w:p w:rsidR="00FD0732" w:rsidRDefault="00FD0732" w:rsidP="00FD0732">
      <w:pPr>
        <w:jc w:val="center"/>
        <w:rPr>
          <w:b/>
          <w:i/>
          <w:sz w:val="24"/>
          <w:szCs w:val="24"/>
        </w:rPr>
      </w:pPr>
      <w:r w:rsidRPr="002664A9">
        <w:rPr>
          <w:b/>
          <w:i/>
          <w:sz w:val="24"/>
          <w:szCs w:val="24"/>
        </w:rPr>
        <w:t>Make Your Arrangements Now to Attend!</w:t>
      </w:r>
    </w:p>
    <w:p w:rsidR="00F9607B" w:rsidRPr="008054BA" w:rsidRDefault="00414D06" w:rsidP="00FD0732">
      <w:pPr>
        <w:jc w:val="center"/>
      </w:pPr>
      <w:r>
        <w:rPr>
          <w:noProof/>
        </w:rPr>
        <w:drawing>
          <wp:inline distT="0" distB="0" distL="0" distR="0">
            <wp:extent cx="1524000" cy="790575"/>
            <wp:effectExtent l="57150" t="38100" r="38100" b="28575"/>
            <wp:docPr id="106" name="Picture 106" descr="C:\Users\Owner\Desktop\NORVAN\logos\Our logos\NORVAND15bR02aP01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Owner\Desktop\NORVAN\logos\Our logos\NORVAND15bR02aP01ZL.jpg"/>
                    <pic:cNvPicPr>
                      <a:picLocks noChangeAspect="1" noChangeArrowheads="1"/>
                    </pic:cNvPicPr>
                  </pic:nvPicPr>
                  <pic:blipFill>
                    <a:blip r:embed="rId7" cstate="print"/>
                    <a:srcRect/>
                    <a:stretch>
                      <a:fillRect/>
                    </a:stretch>
                  </pic:blipFill>
                  <pic:spPr bwMode="auto">
                    <a:xfrm>
                      <a:off x="0" y="0"/>
                      <a:ext cx="1524000" cy="790575"/>
                    </a:xfrm>
                    <a:prstGeom prst="rect">
                      <a:avLst/>
                    </a:prstGeom>
                    <a:noFill/>
                    <a:ln w="38100" cmpd="thickThin">
                      <a:solidFill>
                        <a:schemeClr val="accent5">
                          <a:lumMod val="75000"/>
                        </a:schemeClr>
                      </a:solidFill>
                      <a:miter lim="800000"/>
                      <a:headEnd/>
                      <a:tailEnd/>
                    </a:ln>
                    <a:effectLst/>
                  </pic:spPr>
                </pic:pic>
              </a:graphicData>
            </a:graphic>
          </wp:inline>
        </w:drawing>
      </w:r>
    </w:p>
    <w:p w:rsidR="00894511" w:rsidRPr="00AE065D" w:rsidRDefault="00661B9D" w:rsidP="00BB39EB">
      <w:pPr>
        <w:pBdr>
          <w:top w:val="thinThickSmallGap" w:sz="24" w:space="1" w:color="auto"/>
          <w:left w:val="thinThickSmallGap" w:sz="24" w:space="4" w:color="auto"/>
          <w:bottom w:val="thickThinSmallGap" w:sz="24" w:space="4" w:color="auto"/>
          <w:right w:val="thickThinSmallGap" w:sz="24" w:space="4" w:color="auto"/>
        </w:pBdr>
        <w:shd w:val="clear" w:color="auto" w:fill="B6DDE8" w:themeFill="accent5" w:themeFillTint="66"/>
        <w:spacing w:after="0"/>
        <w:jc w:val="center"/>
        <w:rPr>
          <w:b/>
          <w:sz w:val="20"/>
          <w:szCs w:val="20"/>
          <w:u w:val="single"/>
        </w:rPr>
      </w:pPr>
      <w:r>
        <w:rPr>
          <w:b/>
          <w:i/>
          <w:sz w:val="28"/>
          <w:szCs w:val="28"/>
        </w:rPr>
        <w:t>8</w:t>
      </w:r>
      <w:r w:rsidR="00BB39EB">
        <w:rPr>
          <w:b/>
          <w:i/>
          <w:sz w:val="28"/>
          <w:szCs w:val="28"/>
        </w:rPr>
        <w:t xml:space="preserve">th Annual Education Day </w:t>
      </w:r>
    </w:p>
    <w:p w:rsidR="00283492" w:rsidRDefault="00283492" w:rsidP="00BB39EB">
      <w:pPr>
        <w:pBdr>
          <w:top w:val="thinThickSmallGap" w:sz="24" w:space="1" w:color="auto"/>
          <w:left w:val="thinThickSmallGap" w:sz="24" w:space="4" w:color="auto"/>
          <w:bottom w:val="thickThinSmallGap" w:sz="24" w:space="4" w:color="auto"/>
          <w:right w:val="thickThinSmallGap" w:sz="24" w:space="4" w:color="auto"/>
        </w:pBdr>
        <w:shd w:val="clear" w:color="auto" w:fill="B6DDE8" w:themeFill="accent5" w:themeFillTint="66"/>
        <w:spacing w:after="0"/>
        <w:jc w:val="center"/>
        <w:rPr>
          <w:b/>
          <w:i/>
          <w:sz w:val="24"/>
          <w:szCs w:val="24"/>
        </w:rPr>
      </w:pPr>
      <w:r>
        <w:rPr>
          <w:b/>
          <w:i/>
          <w:sz w:val="24"/>
          <w:szCs w:val="24"/>
        </w:rPr>
        <w:t>Presented by NORVAN</w:t>
      </w:r>
    </w:p>
    <w:p w:rsidR="00FD0732" w:rsidRPr="00F50B1C" w:rsidRDefault="00FD0732" w:rsidP="00BB39EB">
      <w:pPr>
        <w:pBdr>
          <w:top w:val="thinThickSmallGap" w:sz="24" w:space="1" w:color="auto"/>
          <w:left w:val="thinThickSmallGap" w:sz="24" w:space="4" w:color="auto"/>
          <w:bottom w:val="thickThinSmallGap" w:sz="24" w:space="4" w:color="auto"/>
          <w:right w:val="thickThinSmallGap" w:sz="24" w:space="4" w:color="auto"/>
        </w:pBdr>
        <w:shd w:val="clear" w:color="auto" w:fill="B6DDE8" w:themeFill="accent5" w:themeFillTint="66"/>
        <w:spacing w:after="0"/>
        <w:jc w:val="center"/>
        <w:rPr>
          <w:b/>
          <w:i/>
        </w:rPr>
      </w:pPr>
      <w:r w:rsidRPr="00F50B1C">
        <w:rPr>
          <w:b/>
          <w:i/>
        </w:rPr>
        <w:t xml:space="preserve"> Northern California Vascular Access Network</w:t>
      </w:r>
    </w:p>
    <w:p w:rsidR="00FD0732" w:rsidRPr="00493D71" w:rsidRDefault="00686D6C" w:rsidP="00BB39EB">
      <w:pPr>
        <w:pBdr>
          <w:top w:val="thinThickSmallGap" w:sz="24" w:space="1" w:color="auto"/>
          <w:left w:val="thinThickSmallGap" w:sz="24" w:space="4" w:color="auto"/>
          <w:bottom w:val="thickThinSmallGap" w:sz="24" w:space="4" w:color="auto"/>
          <w:right w:val="thickThinSmallGap" w:sz="24" w:space="4" w:color="auto"/>
        </w:pBdr>
        <w:shd w:val="clear" w:color="auto" w:fill="B6DDE8" w:themeFill="accent5" w:themeFillTint="66"/>
        <w:spacing w:after="0" w:line="240" w:lineRule="auto"/>
        <w:jc w:val="center"/>
        <w:rPr>
          <w:b/>
          <w:i/>
          <w:sz w:val="20"/>
          <w:szCs w:val="20"/>
        </w:rPr>
      </w:pPr>
      <w:hyperlink r:id="rId8" w:history="1">
        <w:r w:rsidR="00CA1CA0">
          <w:rPr>
            <w:rStyle w:val="Hyperlink"/>
            <w:b/>
            <w:i/>
            <w:sz w:val="20"/>
            <w:szCs w:val="20"/>
          </w:rPr>
          <w:t>Info@norvan1.org</w:t>
        </w:r>
      </w:hyperlink>
      <w:r w:rsidR="007B3B90" w:rsidRPr="007B3B90">
        <w:rPr>
          <w:b/>
          <w:i/>
          <w:sz w:val="20"/>
          <w:szCs w:val="20"/>
        </w:rPr>
        <w:t xml:space="preserve">                                                                                                                                                                 </w:t>
      </w:r>
    </w:p>
    <w:p w:rsidR="00283492" w:rsidRDefault="00283492" w:rsidP="00493D71">
      <w:pPr>
        <w:spacing w:before="240" w:after="0" w:line="240" w:lineRule="auto"/>
        <w:jc w:val="center"/>
        <w:rPr>
          <w:b/>
          <w:i/>
          <w:sz w:val="24"/>
          <w:szCs w:val="24"/>
        </w:rPr>
      </w:pPr>
      <w:r w:rsidRPr="00424D4D">
        <w:rPr>
          <w:b/>
          <w:i/>
          <w:sz w:val="24"/>
          <w:szCs w:val="24"/>
          <w:u w:val="single"/>
        </w:rPr>
        <w:t>Date &amp; Location</w:t>
      </w:r>
      <w:r w:rsidRPr="00424D4D">
        <w:rPr>
          <w:b/>
          <w:i/>
          <w:sz w:val="24"/>
          <w:szCs w:val="24"/>
        </w:rPr>
        <w:t xml:space="preserve">: </w:t>
      </w:r>
    </w:p>
    <w:p w:rsidR="00493D71" w:rsidRPr="00642744" w:rsidRDefault="00493D71" w:rsidP="00493D71">
      <w:pPr>
        <w:spacing w:after="0" w:line="240" w:lineRule="auto"/>
        <w:jc w:val="center"/>
        <w:rPr>
          <w:b/>
          <w:i/>
          <w:sz w:val="16"/>
          <w:szCs w:val="16"/>
        </w:rPr>
      </w:pPr>
    </w:p>
    <w:p w:rsidR="006A7C04" w:rsidRPr="006A7C04" w:rsidRDefault="006A7C04" w:rsidP="00BB39EB">
      <w:pPr>
        <w:pBdr>
          <w:top w:val="double" w:sz="4" w:space="1" w:color="auto"/>
          <w:left w:val="double" w:sz="4" w:space="4" w:color="auto"/>
          <w:bottom w:val="double" w:sz="4" w:space="1" w:color="auto"/>
          <w:right w:val="double" w:sz="4" w:space="4" w:color="auto"/>
        </w:pBdr>
        <w:shd w:val="clear" w:color="auto" w:fill="B6DDE8" w:themeFill="accent5" w:themeFillTint="66"/>
        <w:spacing w:after="0"/>
        <w:jc w:val="center"/>
        <w:rPr>
          <w:b/>
          <w:i/>
          <w:sz w:val="28"/>
          <w:szCs w:val="28"/>
        </w:rPr>
      </w:pPr>
      <w:r w:rsidRPr="006A7C04">
        <w:rPr>
          <w:b/>
          <w:i/>
          <w:sz w:val="28"/>
          <w:szCs w:val="28"/>
        </w:rPr>
        <w:t xml:space="preserve">Friday April </w:t>
      </w:r>
      <w:r w:rsidR="00661B9D">
        <w:rPr>
          <w:b/>
          <w:i/>
          <w:sz w:val="28"/>
          <w:szCs w:val="28"/>
        </w:rPr>
        <w:t>21st, 2017</w:t>
      </w:r>
    </w:p>
    <w:p w:rsidR="004846B2" w:rsidRDefault="00A76020" w:rsidP="00682DFD">
      <w:pPr>
        <w:spacing w:after="0" w:line="240" w:lineRule="auto"/>
        <w:jc w:val="center"/>
        <w:rPr>
          <w:b/>
          <w:i/>
          <w:sz w:val="24"/>
          <w:szCs w:val="24"/>
        </w:rPr>
      </w:pPr>
      <w:r>
        <w:rPr>
          <w:b/>
          <w:i/>
          <w:sz w:val="24"/>
          <w:szCs w:val="24"/>
        </w:rPr>
        <w:t>Registration</w:t>
      </w:r>
      <w:r w:rsidR="00283492" w:rsidRPr="00424D4D">
        <w:rPr>
          <w:b/>
          <w:i/>
          <w:sz w:val="24"/>
          <w:szCs w:val="24"/>
        </w:rPr>
        <w:t xml:space="preserve"> </w:t>
      </w:r>
      <w:r w:rsidR="00FD1614">
        <w:rPr>
          <w:b/>
          <w:i/>
          <w:sz w:val="24"/>
          <w:szCs w:val="24"/>
        </w:rPr>
        <w:t>7:45</w:t>
      </w:r>
      <w:r w:rsidR="003148AD">
        <w:rPr>
          <w:b/>
          <w:i/>
          <w:sz w:val="24"/>
          <w:szCs w:val="24"/>
        </w:rPr>
        <w:t xml:space="preserve"> </w:t>
      </w:r>
      <w:r w:rsidR="001B1285">
        <w:rPr>
          <w:b/>
          <w:i/>
          <w:sz w:val="24"/>
          <w:szCs w:val="24"/>
        </w:rPr>
        <w:t>am -</w:t>
      </w:r>
      <w:r w:rsidR="004846B2">
        <w:rPr>
          <w:b/>
          <w:i/>
          <w:sz w:val="24"/>
          <w:szCs w:val="24"/>
        </w:rPr>
        <w:t xml:space="preserve"> 8</w:t>
      </w:r>
      <w:r w:rsidR="00383898">
        <w:rPr>
          <w:b/>
          <w:i/>
          <w:sz w:val="24"/>
          <w:szCs w:val="24"/>
        </w:rPr>
        <w:t>:</w:t>
      </w:r>
      <w:r w:rsidR="00FD1614">
        <w:rPr>
          <w:b/>
          <w:i/>
          <w:sz w:val="24"/>
          <w:szCs w:val="24"/>
        </w:rPr>
        <w:t>30</w:t>
      </w:r>
      <w:r w:rsidR="00283492" w:rsidRPr="00424D4D">
        <w:rPr>
          <w:b/>
          <w:i/>
          <w:sz w:val="24"/>
          <w:szCs w:val="24"/>
        </w:rPr>
        <w:t xml:space="preserve"> </w:t>
      </w:r>
      <w:r w:rsidR="004846B2">
        <w:rPr>
          <w:b/>
          <w:i/>
          <w:sz w:val="24"/>
          <w:szCs w:val="24"/>
        </w:rPr>
        <w:t>am</w:t>
      </w:r>
    </w:p>
    <w:p w:rsidR="004846B2" w:rsidRDefault="00A76020" w:rsidP="00682DFD">
      <w:pPr>
        <w:spacing w:after="0" w:line="240" w:lineRule="auto"/>
        <w:jc w:val="center"/>
        <w:rPr>
          <w:b/>
          <w:i/>
          <w:sz w:val="24"/>
          <w:szCs w:val="24"/>
        </w:rPr>
      </w:pPr>
      <w:r>
        <w:rPr>
          <w:b/>
          <w:i/>
          <w:sz w:val="24"/>
          <w:szCs w:val="24"/>
        </w:rPr>
        <w:t>Program</w:t>
      </w:r>
      <w:r w:rsidR="004846B2">
        <w:rPr>
          <w:b/>
          <w:i/>
          <w:sz w:val="24"/>
          <w:szCs w:val="24"/>
        </w:rPr>
        <w:t xml:space="preserve"> 8:</w:t>
      </w:r>
      <w:r w:rsidR="00FD1614">
        <w:rPr>
          <w:b/>
          <w:i/>
          <w:sz w:val="24"/>
          <w:szCs w:val="24"/>
        </w:rPr>
        <w:t>30</w:t>
      </w:r>
      <w:r w:rsidR="003148AD">
        <w:rPr>
          <w:b/>
          <w:i/>
          <w:sz w:val="24"/>
          <w:szCs w:val="24"/>
        </w:rPr>
        <w:t xml:space="preserve"> </w:t>
      </w:r>
      <w:r w:rsidR="004846B2">
        <w:rPr>
          <w:b/>
          <w:i/>
          <w:sz w:val="24"/>
          <w:szCs w:val="24"/>
        </w:rPr>
        <w:t xml:space="preserve">am </w:t>
      </w:r>
      <w:r w:rsidR="001B1285">
        <w:rPr>
          <w:b/>
          <w:i/>
          <w:sz w:val="24"/>
          <w:szCs w:val="24"/>
        </w:rPr>
        <w:t>-</w:t>
      </w:r>
      <w:r w:rsidR="004846B2">
        <w:rPr>
          <w:b/>
          <w:i/>
          <w:sz w:val="24"/>
          <w:szCs w:val="24"/>
        </w:rPr>
        <w:t xml:space="preserve"> </w:t>
      </w:r>
      <w:r w:rsidR="00FD1614">
        <w:rPr>
          <w:b/>
          <w:i/>
          <w:sz w:val="24"/>
          <w:szCs w:val="24"/>
        </w:rPr>
        <w:t>3:30</w:t>
      </w:r>
      <w:r w:rsidR="00974443">
        <w:rPr>
          <w:b/>
          <w:i/>
          <w:sz w:val="24"/>
          <w:szCs w:val="24"/>
        </w:rPr>
        <w:t xml:space="preserve"> </w:t>
      </w:r>
      <w:r w:rsidR="004846B2">
        <w:rPr>
          <w:b/>
          <w:i/>
          <w:sz w:val="24"/>
          <w:szCs w:val="24"/>
        </w:rPr>
        <w:t>pm</w:t>
      </w:r>
    </w:p>
    <w:p w:rsidR="00A76020" w:rsidRPr="00A6783D" w:rsidRDefault="00A76020" w:rsidP="00682DFD">
      <w:pPr>
        <w:spacing w:after="0" w:line="240" w:lineRule="auto"/>
        <w:jc w:val="center"/>
        <w:rPr>
          <w:b/>
          <w:i/>
          <w:sz w:val="20"/>
          <w:szCs w:val="20"/>
        </w:rPr>
      </w:pPr>
    </w:p>
    <w:p w:rsidR="00BD4F88" w:rsidRPr="00BD4F88" w:rsidRDefault="00BB39EB" w:rsidP="00A16562">
      <w:pPr>
        <w:spacing w:after="0" w:line="240" w:lineRule="auto"/>
        <w:jc w:val="center"/>
        <w:rPr>
          <w:b/>
          <w:i/>
          <w:sz w:val="24"/>
          <w:szCs w:val="24"/>
        </w:rPr>
      </w:pPr>
      <w:r>
        <w:rPr>
          <w:b/>
          <w:i/>
          <w:sz w:val="24"/>
          <w:szCs w:val="24"/>
        </w:rPr>
        <w:t xml:space="preserve">Hilton Sacramento Arden West </w:t>
      </w:r>
    </w:p>
    <w:p w:rsidR="00BB39EB" w:rsidRDefault="00BB39EB" w:rsidP="00BB39EB">
      <w:pPr>
        <w:spacing w:after="0" w:line="240" w:lineRule="auto"/>
        <w:jc w:val="center"/>
        <w:rPr>
          <w:b/>
          <w:i/>
          <w:sz w:val="24"/>
          <w:szCs w:val="24"/>
        </w:rPr>
      </w:pPr>
      <w:r w:rsidRPr="00BB39EB">
        <w:rPr>
          <w:b/>
          <w:i/>
          <w:sz w:val="24"/>
          <w:szCs w:val="24"/>
        </w:rPr>
        <w:t xml:space="preserve">2200 Harvard Street, </w:t>
      </w:r>
    </w:p>
    <w:p w:rsidR="00BB39EB" w:rsidRDefault="00BB39EB" w:rsidP="00BB39EB">
      <w:pPr>
        <w:spacing w:after="0" w:line="240" w:lineRule="auto"/>
        <w:jc w:val="center"/>
        <w:rPr>
          <w:b/>
          <w:i/>
          <w:sz w:val="24"/>
          <w:szCs w:val="24"/>
        </w:rPr>
      </w:pPr>
      <w:r w:rsidRPr="00BB39EB">
        <w:rPr>
          <w:b/>
          <w:i/>
          <w:sz w:val="24"/>
          <w:szCs w:val="24"/>
        </w:rPr>
        <w:t>Sacramento, CA 95815</w:t>
      </w:r>
    </w:p>
    <w:p w:rsidR="005B5A4D" w:rsidRDefault="005B5A4D" w:rsidP="00BB39EB">
      <w:pPr>
        <w:spacing w:after="0" w:line="240" w:lineRule="auto"/>
        <w:jc w:val="center"/>
        <w:rPr>
          <w:b/>
          <w:i/>
          <w:sz w:val="24"/>
          <w:szCs w:val="24"/>
        </w:rPr>
      </w:pPr>
    </w:p>
    <w:p w:rsidR="00A31B4E" w:rsidRPr="005B5A4D" w:rsidRDefault="00F80010" w:rsidP="00A31B4E">
      <w:pPr>
        <w:spacing w:after="0"/>
        <w:jc w:val="center"/>
        <w:rPr>
          <w:rFonts w:ascii="Arial" w:hAnsi="Arial" w:cs="Arial"/>
          <w:b/>
          <w:i/>
          <w:color w:val="215868" w:themeColor="accent5" w:themeShade="80"/>
          <w:sz w:val="18"/>
          <w:szCs w:val="18"/>
        </w:rPr>
      </w:pPr>
      <w:r w:rsidRPr="005B5A4D">
        <w:rPr>
          <w:rFonts w:ascii="Arial" w:hAnsi="Arial" w:cs="Arial"/>
          <w:b/>
          <w:i/>
          <w:color w:val="215868" w:themeColor="accent5" w:themeShade="80"/>
          <w:sz w:val="18"/>
          <w:szCs w:val="18"/>
        </w:rPr>
        <w:t xml:space="preserve">A limited number of </w:t>
      </w:r>
      <w:r w:rsidR="00FD19E0" w:rsidRPr="005B5A4D">
        <w:rPr>
          <w:rFonts w:ascii="Arial" w:hAnsi="Arial" w:cs="Arial"/>
          <w:b/>
          <w:i/>
          <w:color w:val="215868" w:themeColor="accent5" w:themeShade="80"/>
          <w:sz w:val="18"/>
          <w:szCs w:val="18"/>
        </w:rPr>
        <w:t xml:space="preserve">hotel </w:t>
      </w:r>
      <w:r w:rsidRPr="005B5A4D">
        <w:rPr>
          <w:rFonts w:ascii="Arial" w:hAnsi="Arial" w:cs="Arial"/>
          <w:b/>
          <w:i/>
          <w:color w:val="215868" w:themeColor="accent5" w:themeShade="80"/>
          <w:sz w:val="18"/>
          <w:szCs w:val="18"/>
        </w:rPr>
        <w:t xml:space="preserve">rooms have been reserved at a conference rate, </w:t>
      </w:r>
      <w:r w:rsidR="00384E64" w:rsidRPr="005B5A4D">
        <w:rPr>
          <w:rFonts w:ascii="Arial" w:hAnsi="Arial" w:cs="Arial"/>
          <w:b/>
          <w:i/>
          <w:color w:val="215868" w:themeColor="accent5" w:themeShade="80"/>
          <w:sz w:val="18"/>
          <w:szCs w:val="18"/>
        </w:rPr>
        <w:t>please book your room ASAP.</w:t>
      </w:r>
    </w:p>
    <w:p w:rsidR="00F80010" w:rsidRPr="00A6783D" w:rsidRDefault="00F80010" w:rsidP="00A31B4E">
      <w:pPr>
        <w:spacing w:after="0"/>
        <w:jc w:val="center"/>
        <w:rPr>
          <w:rFonts w:ascii="Arial" w:hAnsi="Arial" w:cs="Arial"/>
          <w:sz w:val="16"/>
          <w:szCs w:val="16"/>
        </w:rPr>
      </w:pPr>
    </w:p>
    <w:p w:rsidR="00894511" w:rsidRDefault="00686D6C" w:rsidP="00A31B4E">
      <w:pPr>
        <w:spacing w:after="0"/>
        <w:jc w:val="center"/>
        <w:rPr>
          <w:b/>
          <w:noProof/>
          <w:sz w:val="28"/>
          <w:szCs w:val="28"/>
        </w:rPr>
      </w:pPr>
      <w:r w:rsidRPr="00686D6C">
        <w:rPr>
          <w:b/>
          <w:i/>
          <w:noProof/>
          <w:sz w:val="16"/>
          <w:szCs w:val="16"/>
        </w:rPr>
        <w:pict>
          <v:shapetype id="_x0000_t202" coordsize="21600,21600" o:spt="202" path="m,l,21600r21600,l21600,xe">
            <v:stroke joinstyle="miter"/>
            <v:path gradientshapeok="t" o:connecttype="rect"/>
          </v:shapetype>
          <v:shape id="Text Box 4" o:spid="_x0000_s1027" type="#_x0000_t202" style="position:absolute;left:0;text-align:left;margin-left:4.65pt;margin-top:87.15pt;width:728.45pt;height:2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No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" filled="f" stroked="f">
            <v:textbox style="mso-next-textbox:#Text Box 4">
              <w:txbxContent>
                <w:p w:rsidR="00A6783D" w:rsidRPr="00C1719A" w:rsidRDefault="00A6783D" w:rsidP="00A6783D">
                  <w:pPr>
                    <w:spacing w:line="240" w:lineRule="auto"/>
                    <w:jc w:val="center"/>
                    <w:rPr>
                      <w:i/>
                    </w:rPr>
                  </w:pPr>
                  <w:r w:rsidRPr="00C1719A">
                    <w:rPr>
                      <w:b/>
                      <w:i/>
                    </w:rPr>
                    <w:t>Physicians, Pharmacists, PAs/NPs, and any medical</w:t>
                  </w:r>
                  <w:r w:rsidRPr="00C1719A">
                    <w:rPr>
                      <w:i/>
                    </w:rPr>
                    <w:t xml:space="preserve"> </w:t>
                  </w:r>
                  <w:r w:rsidRPr="00C1719A">
                    <w:rPr>
                      <w:b/>
                      <w:i/>
                    </w:rPr>
                    <w:t>professionals with interest in vascular access are welcomed.</w:t>
                  </w:r>
                </w:p>
                <w:p w:rsidR="00A6783D" w:rsidRDefault="00A6783D"/>
              </w:txbxContent>
            </v:textbox>
          </v:shape>
        </w:pict>
      </w:r>
      <w:r w:rsidR="006E6DA3">
        <w:rPr>
          <w:b/>
          <w:bCs/>
          <w:noProof/>
          <w:sz w:val="19"/>
          <w:szCs w:val="19"/>
        </w:rPr>
        <w:drawing>
          <wp:inline distT="0" distB="0" distL="0" distR="0">
            <wp:extent cx="2861310" cy="1059180"/>
            <wp:effectExtent l="19050" t="0" r="0" b="0"/>
            <wp:docPr id="2" name="Picture 7" descr="http://norvan1.org/resources/Pictures/our-hot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van1.org/resources/Pictures/our-hotel01.jpg"/>
                    <pic:cNvPicPr>
                      <a:picLocks noChangeAspect="1" noChangeArrowheads="1"/>
                    </pic:cNvPicPr>
                  </pic:nvPicPr>
                  <pic:blipFill>
                    <a:blip r:embed="rId9" cstate="print"/>
                    <a:srcRect/>
                    <a:stretch>
                      <a:fillRect/>
                    </a:stretch>
                  </pic:blipFill>
                  <pic:spPr bwMode="auto">
                    <a:xfrm>
                      <a:off x="0" y="0"/>
                      <a:ext cx="2861310" cy="1059180"/>
                    </a:xfrm>
                    <a:prstGeom prst="rect">
                      <a:avLst/>
                    </a:prstGeom>
                    <a:noFill/>
                    <a:ln w="9525">
                      <a:noFill/>
                      <a:miter lim="800000"/>
                      <a:headEnd/>
                      <a:tailEnd/>
                    </a:ln>
                  </pic:spPr>
                </pic:pic>
              </a:graphicData>
            </a:graphic>
          </wp:inline>
        </w:drawing>
      </w:r>
      <w:r w:rsidR="00640D34">
        <w:rPr>
          <w:noProof/>
        </w:rPr>
        <w:drawing>
          <wp:inline distT="0" distB="0" distL="0" distR="0">
            <wp:extent cx="9525" cy="9525"/>
            <wp:effectExtent l="0" t="0" r="0" b="0"/>
            <wp:docPr id="1" name="Picture 1" descr="Click to enlarge image our-hot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enlarge image our-hotel01.jpg"/>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40D34" w:rsidRPr="00640D34">
        <w:t xml:space="preserve"> </w:t>
      </w:r>
      <w:r w:rsidR="00640D34">
        <w:rPr>
          <w:noProof/>
        </w:rPr>
        <w:drawing>
          <wp:inline distT="0" distB="0" distL="0" distR="0">
            <wp:extent cx="9525" cy="9525"/>
            <wp:effectExtent l="0" t="0" r="0" b="0"/>
            <wp:docPr id="4" name="Picture 4" descr="Click to enlarge image our-hot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enlarge image our-hotel01.jpg"/>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5F3B" w:rsidRDefault="00686D6C" w:rsidP="00A31B4E">
      <w:pPr>
        <w:spacing w:after="0"/>
        <w:jc w:val="center"/>
        <w:rPr>
          <w:b/>
          <w:noProof/>
          <w:sz w:val="28"/>
          <w:szCs w:val="28"/>
        </w:rPr>
      </w:pPr>
      <w:r w:rsidRPr="00686D6C">
        <w:rPr>
          <w:noProof/>
        </w:rPr>
        <w:pict>
          <v:shape id="Text Box 3" o:spid="_x0000_s1026" type="#_x0000_t202" style="position:absolute;left:0;text-align:left;margin-left:-.45pt;margin-top:7.2pt;width:744.6pt;height:60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ctggIAAA8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" stroked="f">
            <v:textbox style="mso-next-textbox:#Text Box 3">
              <w:txbxContent>
                <w:p w:rsidR="00642744" w:rsidRPr="00A06B80" w:rsidRDefault="00642744" w:rsidP="00B72D91">
                  <w:pPr>
                    <w:shd w:val="clear" w:color="auto" w:fill="31849B" w:themeFill="accent5" w:themeFillShade="BF"/>
                    <w:spacing w:after="0" w:line="240" w:lineRule="auto"/>
                    <w:jc w:val="center"/>
                    <w:rPr>
                      <w:i/>
                      <w:iCs/>
                      <w:color w:val="FFFFFF"/>
                      <w:sz w:val="16"/>
                      <w:szCs w:val="16"/>
                    </w:rPr>
                  </w:pPr>
                  <w:r w:rsidRPr="00A06B80">
                    <w:rPr>
                      <w:i/>
                      <w:iCs/>
                      <w:color w:val="FFFFFF"/>
                      <w:sz w:val="16"/>
                      <w:szCs w:val="16"/>
                    </w:rPr>
                    <w:t>NORVAN Mission Statement</w:t>
                  </w:r>
                </w:p>
                <w:p w:rsidR="00642744" w:rsidRPr="00A06B80" w:rsidRDefault="00642744" w:rsidP="00B72D91">
                  <w:pPr>
                    <w:shd w:val="clear" w:color="auto" w:fill="31849B" w:themeFill="accent5" w:themeFillShade="BF"/>
                    <w:spacing w:after="0" w:line="240" w:lineRule="auto"/>
                    <w:jc w:val="center"/>
                    <w:rPr>
                      <w:i/>
                      <w:iCs/>
                      <w:color w:val="FFFFFF"/>
                      <w:sz w:val="16"/>
                      <w:szCs w:val="16"/>
                    </w:rPr>
                  </w:pPr>
                  <w:r w:rsidRPr="00A06B80">
                    <w:rPr>
                      <w:i/>
                      <w:iCs/>
                      <w:color w:val="FFFFFF"/>
                      <w:sz w:val="16"/>
                      <w:szCs w:val="16"/>
                    </w:rPr>
                    <w:t>As a local network of the Association of Vascular Access we will continue the vision of providing education and opportunities to improve practice and patient outcomes related to vascular access. By networking within the community we will spread the latest information and best practice guidelines to support and improve patient care in the Northern California area.</w:t>
                  </w:r>
                </w:p>
                <w:p w:rsidR="00F50B1C" w:rsidRPr="00E41D00" w:rsidRDefault="003148AD" w:rsidP="00CC5A1E">
                  <w:pPr>
                    <w:shd w:val="clear" w:color="auto" w:fill="31849B" w:themeFill="accent5" w:themeFillShade="BF"/>
                    <w:spacing w:after="0" w:line="240" w:lineRule="auto"/>
                    <w:jc w:val="center"/>
                    <w:rPr>
                      <w:i/>
                      <w:iCs/>
                      <w:color w:val="FFFFFF"/>
                      <w:sz w:val="16"/>
                      <w:szCs w:val="16"/>
                    </w:rPr>
                  </w:pPr>
                  <w:r w:rsidRPr="00A06B80">
                    <w:rPr>
                      <w:i/>
                      <w:iCs/>
                      <w:color w:val="FFFFFF"/>
                      <w:sz w:val="16"/>
                      <w:szCs w:val="16"/>
                    </w:rPr>
                    <w:t>Officers: President Michael Bernauer, Presidential Advisor</w:t>
                  </w:r>
                  <w:r>
                    <w:rPr>
                      <w:i/>
                      <w:iCs/>
                      <w:color w:val="FFFFFF"/>
                      <w:sz w:val="16"/>
                      <w:szCs w:val="16"/>
                    </w:rPr>
                    <w:t>,</w:t>
                  </w:r>
                  <w:r w:rsidRPr="00A06B80">
                    <w:rPr>
                      <w:i/>
                      <w:iCs/>
                      <w:color w:val="FFFFFF"/>
                      <w:sz w:val="16"/>
                      <w:szCs w:val="16"/>
                    </w:rPr>
                    <w:t xml:space="preserve"> Treasurer Linda Cole, RN VA-BC,</w:t>
                  </w:r>
                  <w:r>
                    <w:rPr>
                      <w:i/>
                      <w:iCs/>
                      <w:color w:val="FFFFFF"/>
                      <w:sz w:val="16"/>
                      <w:szCs w:val="16"/>
                    </w:rPr>
                    <w:t xml:space="preserve"> </w:t>
                  </w:r>
                  <w:r w:rsidRPr="00A06B80">
                    <w:rPr>
                      <w:i/>
                      <w:iCs/>
                      <w:color w:val="FFFFFF"/>
                      <w:sz w:val="16"/>
                      <w:szCs w:val="16"/>
                    </w:rPr>
                    <w:t>Boa</w:t>
                  </w:r>
                  <w:r w:rsidR="00CC5A1E">
                    <w:rPr>
                      <w:i/>
                      <w:iCs/>
                      <w:color w:val="FFFFFF"/>
                      <w:sz w:val="16"/>
                      <w:szCs w:val="16"/>
                    </w:rPr>
                    <w:t>rd Members:</w:t>
                  </w:r>
                  <w:r w:rsidR="00485619">
                    <w:rPr>
                      <w:i/>
                      <w:iCs/>
                      <w:color w:val="FFFFFF"/>
                      <w:sz w:val="16"/>
                      <w:szCs w:val="16"/>
                    </w:rPr>
                    <w:t xml:space="preserve"> </w:t>
                  </w:r>
                  <w:r w:rsidR="00642744">
                    <w:rPr>
                      <w:i/>
                      <w:iCs/>
                      <w:color w:val="FFFFFF"/>
                      <w:sz w:val="16"/>
                      <w:szCs w:val="16"/>
                    </w:rPr>
                    <w:t xml:space="preserve">Georgia Chaw </w:t>
                  </w:r>
                  <w:r w:rsidR="00B72D91">
                    <w:rPr>
                      <w:i/>
                      <w:iCs/>
                      <w:color w:val="FFFFFF"/>
                      <w:sz w:val="16"/>
                      <w:szCs w:val="16"/>
                    </w:rPr>
                    <w:t>RN CRNI</w:t>
                  </w:r>
                  <w:r w:rsidR="00642744" w:rsidRPr="00A06B80">
                    <w:rPr>
                      <w:i/>
                      <w:iCs/>
                      <w:color w:val="FFFFFF"/>
                      <w:sz w:val="16"/>
                      <w:szCs w:val="16"/>
                    </w:rPr>
                    <w:t>,</w:t>
                  </w:r>
                  <w:r w:rsidR="00642744">
                    <w:rPr>
                      <w:i/>
                      <w:iCs/>
                      <w:color w:val="FFFFFF"/>
                      <w:sz w:val="16"/>
                      <w:szCs w:val="16"/>
                    </w:rPr>
                    <w:t xml:space="preserve"> </w:t>
                  </w:r>
                  <w:r w:rsidR="00B72D91" w:rsidRPr="00A06B80">
                    <w:rPr>
                      <w:i/>
                      <w:iCs/>
                      <w:color w:val="FFFFFF"/>
                      <w:sz w:val="16"/>
                      <w:szCs w:val="16"/>
                    </w:rPr>
                    <w:t>Darilyn Cole, RN CRNI VA-BC</w:t>
                  </w:r>
                  <w:r w:rsidR="00B72D91">
                    <w:rPr>
                      <w:i/>
                      <w:iCs/>
                      <w:color w:val="FFFFFF"/>
                      <w:sz w:val="16"/>
                      <w:szCs w:val="16"/>
                    </w:rPr>
                    <w:t>,</w:t>
                  </w:r>
                  <w:r w:rsidR="00B72D91" w:rsidRPr="00A06B80">
                    <w:rPr>
                      <w:i/>
                      <w:iCs/>
                      <w:color w:val="FFFFFF"/>
                      <w:sz w:val="16"/>
                      <w:szCs w:val="16"/>
                    </w:rPr>
                    <w:t xml:space="preserve"> </w:t>
                  </w:r>
                  <w:r w:rsidR="00642744" w:rsidRPr="00A06B80">
                    <w:rPr>
                      <w:i/>
                      <w:iCs/>
                      <w:color w:val="FFFFFF"/>
                      <w:sz w:val="16"/>
                      <w:szCs w:val="16"/>
                    </w:rPr>
                    <w:t>Epi Cordero RN BSN VA-BC, Brian Fellmeth PhD MD, Dan Gutierrez,</w:t>
                  </w:r>
                  <w:r w:rsidR="00B72D91">
                    <w:rPr>
                      <w:i/>
                      <w:iCs/>
                      <w:color w:val="FFFFFF"/>
                      <w:sz w:val="16"/>
                      <w:szCs w:val="16"/>
                    </w:rPr>
                    <w:t xml:space="preserve"> </w:t>
                  </w:r>
                  <w:r w:rsidR="00642744">
                    <w:rPr>
                      <w:i/>
                      <w:iCs/>
                      <w:color w:val="FFFFFF"/>
                      <w:sz w:val="16"/>
                      <w:szCs w:val="16"/>
                    </w:rPr>
                    <w:t xml:space="preserve">Tony </w:t>
                  </w:r>
                  <w:r w:rsidR="00E41D00">
                    <w:rPr>
                      <w:i/>
                      <w:iCs/>
                      <w:color w:val="FFFFFF"/>
                      <w:sz w:val="16"/>
                      <w:szCs w:val="16"/>
                    </w:rPr>
                    <w:t xml:space="preserve">Haskin, RN VA-BC, </w:t>
                  </w:r>
                  <w:r w:rsidR="00B72D91">
                    <w:rPr>
                      <w:i/>
                      <w:iCs/>
                      <w:color w:val="FFFFFF"/>
                      <w:sz w:val="16"/>
                      <w:szCs w:val="16"/>
                    </w:rPr>
                    <w:t xml:space="preserve">Mary Claire Miller, </w:t>
                  </w:r>
                  <w:r w:rsidR="00B72D91" w:rsidRPr="00B72D91">
                    <w:rPr>
                      <w:i/>
                      <w:iCs/>
                      <w:color w:val="FFFFFF"/>
                      <w:sz w:val="16"/>
                      <w:szCs w:val="16"/>
                    </w:rPr>
                    <w:t>BSN MSN CRNI</w:t>
                  </w:r>
                  <w:r w:rsidR="00B72D91">
                    <w:rPr>
                      <w:i/>
                      <w:iCs/>
                      <w:color w:val="FFFFFF"/>
                      <w:sz w:val="16"/>
                      <w:szCs w:val="16"/>
                    </w:rPr>
                    <w:t>,</w:t>
                  </w:r>
                  <w:r w:rsidR="00B72D91" w:rsidRPr="00B72D91">
                    <w:rPr>
                      <w:i/>
                      <w:iCs/>
                      <w:color w:val="FFFFFF"/>
                      <w:sz w:val="16"/>
                      <w:szCs w:val="16"/>
                    </w:rPr>
                    <w:t> </w:t>
                  </w:r>
                  <w:r w:rsidR="00B72D91" w:rsidRPr="00A06B80">
                    <w:rPr>
                      <w:i/>
                      <w:iCs/>
                      <w:color w:val="FFFFFF"/>
                      <w:sz w:val="16"/>
                      <w:szCs w:val="16"/>
                    </w:rPr>
                    <w:t xml:space="preserve"> </w:t>
                  </w:r>
                  <w:r w:rsidR="00E41D00">
                    <w:rPr>
                      <w:i/>
                      <w:iCs/>
                      <w:color w:val="FFFFFF"/>
                      <w:sz w:val="16"/>
                      <w:szCs w:val="16"/>
                    </w:rPr>
                    <w:t>Stac</w:t>
                  </w:r>
                  <w:r w:rsidR="005B5A4D">
                    <w:rPr>
                      <w:i/>
                      <w:iCs/>
                      <w:color w:val="FFFFFF"/>
                      <w:sz w:val="16"/>
                      <w:szCs w:val="16"/>
                    </w:rPr>
                    <w:t>e</w:t>
                  </w:r>
                  <w:r w:rsidR="00E41D00">
                    <w:rPr>
                      <w:i/>
                      <w:iCs/>
                      <w:color w:val="FFFFFF"/>
                      <w:sz w:val="16"/>
                      <w:szCs w:val="16"/>
                    </w:rPr>
                    <w:t>y Nieporte</w:t>
                  </w:r>
                  <w:r w:rsidR="00EE2779">
                    <w:rPr>
                      <w:i/>
                      <w:iCs/>
                      <w:color w:val="FFFFFF"/>
                      <w:sz w:val="16"/>
                      <w:szCs w:val="16"/>
                    </w:rPr>
                    <w:t>, Agi Szekacs, RN</w:t>
                  </w:r>
                  <w:r w:rsidR="00A67DE4">
                    <w:rPr>
                      <w:i/>
                      <w:iCs/>
                      <w:color w:val="FFFFFF"/>
                      <w:sz w:val="16"/>
                      <w:szCs w:val="16"/>
                    </w:rPr>
                    <w:t xml:space="preserve"> BRN CCRN VA-BC</w:t>
                  </w:r>
                </w:p>
              </w:txbxContent>
            </v:textbox>
          </v:shape>
        </w:pict>
      </w:r>
    </w:p>
    <w:p w:rsidR="009D4785" w:rsidRDefault="009D4785" w:rsidP="00A31B4E">
      <w:pPr>
        <w:spacing w:after="0"/>
        <w:jc w:val="center"/>
        <w:rPr>
          <w:b/>
          <w:noProof/>
          <w:sz w:val="28"/>
          <w:szCs w:val="28"/>
        </w:rPr>
      </w:pPr>
    </w:p>
    <w:p w:rsidR="009D4785" w:rsidRPr="00EC7266" w:rsidRDefault="009D4785" w:rsidP="00A31B4E">
      <w:pPr>
        <w:spacing w:after="0"/>
        <w:jc w:val="center"/>
        <w:rPr>
          <w:b/>
          <w:sz w:val="28"/>
          <w:szCs w:val="28"/>
        </w:rPr>
      </w:pPr>
    </w:p>
    <w:p w:rsidR="00C1719A" w:rsidRPr="00AC1F14" w:rsidRDefault="00FD0732" w:rsidP="00F62275">
      <w:pPr>
        <w:spacing w:after="0"/>
        <w:jc w:val="center"/>
      </w:pPr>
      <w:r>
        <w:br w:type="column"/>
      </w:r>
    </w:p>
    <w:p w:rsidR="000B75F7" w:rsidRPr="00F62275" w:rsidRDefault="003F372E" w:rsidP="00F62275">
      <w:pPr>
        <w:spacing w:after="0"/>
        <w:jc w:val="center"/>
        <w:rPr>
          <w:b/>
          <w:i/>
          <w:sz w:val="18"/>
          <w:szCs w:val="18"/>
        </w:rPr>
      </w:pPr>
      <w:r w:rsidRPr="00540300">
        <w:rPr>
          <w:b/>
          <w:i/>
          <w:sz w:val="20"/>
          <w:szCs w:val="20"/>
        </w:rPr>
        <w:t>PROGRAM PRESENTERS &amp; TOPICS:</w:t>
      </w:r>
    </w:p>
    <w:p w:rsidR="00AC1F14" w:rsidRDefault="00AC1F14" w:rsidP="00F62275">
      <w:pPr>
        <w:spacing w:after="0" w:line="240" w:lineRule="auto"/>
        <w:jc w:val="center"/>
        <w:rPr>
          <w:b/>
          <w:i/>
          <w:sz w:val="16"/>
          <w:szCs w:val="16"/>
        </w:rPr>
      </w:pPr>
    </w:p>
    <w:p w:rsidR="00830719" w:rsidRDefault="00B376C0" w:rsidP="00830719">
      <w:pPr>
        <w:shd w:val="clear" w:color="auto" w:fill="DAEEF3" w:themeFill="accent5" w:themeFillTint="33"/>
        <w:spacing w:after="0"/>
        <w:rPr>
          <w:b/>
          <w:bCs/>
          <w:i/>
          <w:sz w:val="20"/>
          <w:szCs w:val="20"/>
          <w:u w:val="single"/>
        </w:rPr>
      </w:pPr>
      <w:r>
        <w:rPr>
          <w:b/>
          <w:bCs/>
          <w:i/>
          <w:sz w:val="20"/>
          <w:szCs w:val="20"/>
          <w:u w:val="single"/>
        </w:rPr>
        <w:t>Under the Light - NIR</w:t>
      </w:r>
    </w:p>
    <w:p w:rsidR="00830719" w:rsidRPr="00BB39EB" w:rsidRDefault="00B376C0" w:rsidP="00830719">
      <w:pPr>
        <w:shd w:val="clear" w:color="auto" w:fill="DAEEF3" w:themeFill="accent5" w:themeFillTint="33"/>
        <w:spacing w:after="0"/>
        <w:rPr>
          <w:b/>
          <w:bCs/>
          <w:i/>
          <w:sz w:val="20"/>
          <w:szCs w:val="20"/>
          <w:u w:val="single"/>
        </w:rPr>
      </w:pPr>
      <w:r>
        <w:rPr>
          <w:b/>
          <w:bCs/>
          <w:color w:val="000000"/>
          <w:sz w:val="20"/>
          <w:szCs w:val="20"/>
        </w:rPr>
        <w:t>Gregory J S</w:t>
      </w:r>
      <w:r w:rsidR="00581D72">
        <w:rPr>
          <w:b/>
          <w:bCs/>
          <w:color w:val="000000"/>
          <w:sz w:val="20"/>
          <w:szCs w:val="20"/>
        </w:rPr>
        <w:t>c</w:t>
      </w:r>
      <w:r>
        <w:rPr>
          <w:b/>
          <w:bCs/>
          <w:color w:val="000000"/>
          <w:sz w:val="20"/>
          <w:szCs w:val="20"/>
        </w:rPr>
        <w:t>hears, MD</w:t>
      </w:r>
    </w:p>
    <w:p w:rsidR="00830719" w:rsidRDefault="00830719" w:rsidP="00830719">
      <w:pPr>
        <w:tabs>
          <w:tab w:val="num" w:pos="720"/>
        </w:tabs>
        <w:spacing w:after="0"/>
        <w:rPr>
          <w:bCs/>
          <w:sz w:val="16"/>
          <w:szCs w:val="16"/>
        </w:rPr>
      </w:pPr>
      <w:r w:rsidRPr="00F43D06">
        <w:rPr>
          <w:bCs/>
          <w:sz w:val="16"/>
          <w:szCs w:val="16"/>
        </w:rPr>
        <w:t xml:space="preserve"> </w:t>
      </w:r>
      <w:r w:rsidRPr="00D77354">
        <w:rPr>
          <w:bCs/>
          <w:sz w:val="16"/>
          <w:szCs w:val="16"/>
        </w:rPr>
        <w:t xml:space="preserve">Objectives: </w:t>
      </w:r>
    </w:p>
    <w:p w:rsidR="00830719" w:rsidRPr="00BB39EB" w:rsidRDefault="00B376C0" w:rsidP="00830719">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Describe how NIR imaging systems can be used as a screening tool for vascular pre-assessment.</w:t>
      </w:r>
    </w:p>
    <w:p w:rsidR="00830719" w:rsidRPr="00BB39EB" w:rsidRDefault="00B376C0" w:rsidP="00830719">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Assess vasculature with NIR identifying valve</w:t>
      </w:r>
      <w:r w:rsidR="0076411D">
        <w:rPr>
          <w:rFonts w:eastAsia="Times New Roman"/>
          <w:color w:val="000000"/>
          <w:sz w:val="16"/>
          <w:szCs w:val="16"/>
        </w:rPr>
        <w:t>s, bifurcations.</w:t>
      </w:r>
    </w:p>
    <w:p w:rsidR="00830719" w:rsidRDefault="00B376C0" w:rsidP="00830719">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Distinguish good vs. poor vascular access targets</w:t>
      </w:r>
    </w:p>
    <w:p w:rsidR="00830719" w:rsidRPr="00BB39EB" w:rsidRDefault="00830719" w:rsidP="00830719">
      <w:pPr>
        <w:pStyle w:val="ListParagraph"/>
        <w:spacing w:after="0" w:line="240" w:lineRule="auto"/>
        <w:ind w:left="360"/>
        <w:rPr>
          <w:rFonts w:eastAsia="Times New Roman"/>
          <w:color w:val="000000"/>
          <w:sz w:val="16"/>
          <w:szCs w:val="16"/>
        </w:rPr>
      </w:pPr>
    </w:p>
    <w:p w:rsidR="00830719" w:rsidRDefault="008F480F" w:rsidP="00830719">
      <w:pPr>
        <w:shd w:val="clear" w:color="auto" w:fill="DAEEF3" w:themeFill="accent5" w:themeFillTint="33"/>
        <w:spacing w:after="0"/>
        <w:rPr>
          <w:b/>
          <w:bCs/>
          <w:i/>
          <w:sz w:val="20"/>
          <w:szCs w:val="20"/>
          <w:u w:val="single"/>
        </w:rPr>
      </w:pPr>
      <w:r>
        <w:rPr>
          <w:b/>
          <w:bCs/>
          <w:i/>
          <w:sz w:val="20"/>
          <w:szCs w:val="20"/>
          <w:u w:val="single"/>
        </w:rPr>
        <w:t>Arterial Infection Prevention</w:t>
      </w:r>
    </w:p>
    <w:p w:rsidR="00B21758" w:rsidRDefault="00B21758" w:rsidP="00B21758">
      <w:pPr>
        <w:shd w:val="clear" w:color="auto" w:fill="DAEEF3" w:themeFill="accent5" w:themeFillTint="33"/>
        <w:spacing w:after="0" w:line="240" w:lineRule="auto"/>
        <w:rPr>
          <w:b/>
          <w:sz w:val="20"/>
          <w:szCs w:val="20"/>
        </w:rPr>
      </w:pPr>
      <w:r>
        <w:rPr>
          <w:b/>
          <w:i/>
          <w:sz w:val="20"/>
          <w:szCs w:val="20"/>
        </w:rPr>
        <w:t>Amy Bardin EdD(c) MS, RRT, VA-BC</w:t>
      </w:r>
      <w:r>
        <w:rPr>
          <w:b/>
          <w:i/>
          <w:sz w:val="20"/>
          <w:szCs w:val="20"/>
          <w:u w:val="single"/>
        </w:rPr>
        <w:t xml:space="preserve"> </w:t>
      </w:r>
    </w:p>
    <w:p w:rsidR="00830719" w:rsidRDefault="00830719" w:rsidP="00830719">
      <w:pPr>
        <w:tabs>
          <w:tab w:val="num" w:pos="720"/>
        </w:tabs>
        <w:spacing w:after="0"/>
        <w:rPr>
          <w:bCs/>
          <w:sz w:val="16"/>
          <w:szCs w:val="16"/>
        </w:rPr>
      </w:pPr>
      <w:r w:rsidRPr="00F43D06">
        <w:rPr>
          <w:bCs/>
          <w:sz w:val="16"/>
          <w:szCs w:val="16"/>
        </w:rPr>
        <w:t xml:space="preserve"> </w:t>
      </w:r>
      <w:r w:rsidRPr="00D77354">
        <w:rPr>
          <w:bCs/>
          <w:sz w:val="16"/>
          <w:szCs w:val="16"/>
        </w:rPr>
        <w:t xml:space="preserve">Objectives: </w:t>
      </w:r>
    </w:p>
    <w:p w:rsidR="008F480F" w:rsidRPr="008F480F" w:rsidRDefault="008F480F" w:rsidP="008F480F">
      <w:pPr>
        <w:pStyle w:val="ListParagraph"/>
        <w:numPr>
          <w:ilvl w:val="0"/>
          <w:numId w:val="11"/>
        </w:numPr>
        <w:spacing w:after="0" w:line="240" w:lineRule="auto"/>
        <w:rPr>
          <w:rFonts w:eastAsia="Times New Roman"/>
          <w:sz w:val="16"/>
          <w:szCs w:val="16"/>
        </w:rPr>
      </w:pPr>
      <w:r w:rsidRPr="008F480F">
        <w:rPr>
          <w:rFonts w:eastAsia="Times New Roman"/>
          <w:sz w:val="16"/>
          <w:szCs w:val="16"/>
        </w:rPr>
        <w:t>Review literature comparing infection rates with peripheral arterial and central venous catheters.</w:t>
      </w:r>
    </w:p>
    <w:p w:rsidR="008F480F" w:rsidRPr="008F480F" w:rsidRDefault="008F480F" w:rsidP="008F480F">
      <w:pPr>
        <w:pStyle w:val="ListParagraph"/>
        <w:numPr>
          <w:ilvl w:val="0"/>
          <w:numId w:val="11"/>
        </w:numPr>
        <w:spacing w:after="0" w:line="240" w:lineRule="auto"/>
        <w:rPr>
          <w:rFonts w:eastAsia="Times New Roman"/>
          <w:sz w:val="16"/>
          <w:szCs w:val="16"/>
        </w:rPr>
      </w:pPr>
      <w:r w:rsidRPr="008F480F">
        <w:rPr>
          <w:rFonts w:eastAsia="Times New Roman"/>
          <w:sz w:val="16"/>
          <w:szCs w:val="16"/>
        </w:rPr>
        <w:t>Describe recommendations for peripheral arterial catheters with special emphasis on catheter-related infection.</w:t>
      </w:r>
    </w:p>
    <w:p w:rsidR="008F480F" w:rsidRPr="008F480F" w:rsidRDefault="008F480F" w:rsidP="008F480F">
      <w:pPr>
        <w:pStyle w:val="ListParagraph"/>
        <w:numPr>
          <w:ilvl w:val="0"/>
          <w:numId w:val="11"/>
        </w:numPr>
        <w:spacing w:after="0" w:line="240" w:lineRule="auto"/>
        <w:rPr>
          <w:rFonts w:eastAsia="Times New Roman"/>
          <w:sz w:val="16"/>
          <w:szCs w:val="16"/>
        </w:rPr>
      </w:pPr>
      <w:r w:rsidRPr="008F480F">
        <w:rPr>
          <w:rFonts w:eastAsia="Times New Roman"/>
          <w:sz w:val="16"/>
          <w:szCs w:val="16"/>
        </w:rPr>
        <w:t>Discuss strategies for reducing risks associated with peripheral arterial catheters in clinical practice.</w:t>
      </w:r>
    </w:p>
    <w:p w:rsidR="00830719" w:rsidRDefault="00830719" w:rsidP="00830719">
      <w:pPr>
        <w:pStyle w:val="ListParagraph"/>
        <w:spacing w:after="0" w:line="240" w:lineRule="auto"/>
        <w:ind w:left="360"/>
        <w:rPr>
          <w:rFonts w:eastAsia="Times New Roman"/>
          <w:color w:val="000000"/>
          <w:sz w:val="16"/>
          <w:szCs w:val="16"/>
        </w:rPr>
      </w:pPr>
    </w:p>
    <w:p w:rsidR="008F480F" w:rsidRDefault="008F480F" w:rsidP="008F480F">
      <w:pPr>
        <w:shd w:val="clear" w:color="auto" w:fill="DAEEF3" w:themeFill="accent5" w:themeFillTint="33"/>
        <w:spacing w:after="0"/>
        <w:rPr>
          <w:b/>
          <w:bCs/>
          <w:i/>
          <w:sz w:val="20"/>
          <w:szCs w:val="20"/>
          <w:u w:val="single"/>
        </w:rPr>
      </w:pPr>
      <w:r>
        <w:rPr>
          <w:b/>
          <w:bCs/>
          <w:i/>
          <w:sz w:val="20"/>
          <w:szCs w:val="20"/>
          <w:u w:val="single"/>
        </w:rPr>
        <w:t>Vascular Assessment: Are you doing your due diligence</w:t>
      </w:r>
    </w:p>
    <w:p w:rsidR="008F480F" w:rsidRPr="00BB39EB" w:rsidRDefault="008F480F" w:rsidP="008F480F">
      <w:pPr>
        <w:shd w:val="clear" w:color="auto" w:fill="DAEEF3" w:themeFill="accent5" w:themeFillTint="33"/>
        <w:spacing w:after="0"/>
        <w:rPr>
          <w:b/>
          <w:bCs/>
          <w:i/>
          <w:sz w:val="20"/>
          <w:szCs w:val="20"/>
          <w:u w:val="single"/>
        </w:rPr>
      </w:pPr>
      <w:r>
        <w:rPr>
          <w:b/>
          <w:bCs/>
          <w:color w:val="000000"/>
          <w:sz w:val="20"/>
          <w:szCs w:val="20"/>
        </w:rPr>
        <w:t>Rebecca Brestel, RN, BSN, CRNI, VA-BC</w:t>
      </w:r>
    </w:p>
    <w:p w:rsidR="008F480F" w:rsidRDefault="008F480F" w:rsidP="008F480F">
      <w:pPr>
        <w:tabs>
          <w:tab w:val="num" w:pos="720"/>
        </w:tabs>
        <w:spacing w:after="0"/>
        <w:rPr>
          <w:bCs/>
          <w:sz w:val="16"/>
          <w:szCs w:val="16"/>
        </w:rPr>
      </w:pPr>
      <w:r w:rsidRPr="00D77354">
        <w:rPr>
          <w:bCs/>
          <w:sz w:val="16"/>
          <w:szCs w:val="16"/>
        </w:rPr>
        <w:t xml:space="preserve">Objectives: </w:t>
      </w:r>
    </w:p>
    <w:p w:rsidR="008F480F" w:rsidRPr="00BB39EB" w:rsidRDefault="008F480F" w:rsidP="008F480F">
      <w:pPr>
        <w:pStyle w:val="ListParagraph"/>
        <w:numPr>
          <w:ilvl w:val="0"/>
          <w:numId w:val="11"/>
        </w:numPr>
        <w:spacing w:after="0" w:line="240" w:lineRule="auto"/>
        <w:rPr>
          <w:rFonts w:eastAsia="Times New Roman"/>
          <w:color w:val="000000"/>
          <w:sz w:val="16"/>
          <w:szCs w:val="16"/>
        </w:rPr>
      </w:pPr>
      <w:r w:rsidRPr="00BB39EB">
        <w:rPr>
          <w:rFonts w:eastAsia="Times New Roman"/>
          <w:color w:val="000000"/>
          <w:sz w:val="16"/>
          <w:szCs w:val="16"/>
        </w:rPr>
        <w:t xml:space="preserve">Review </w:t>
      </w:r>
      <w:r>
        <w:rPr>
          <w:rFonts w:eastAsia="Times New Roman"/>
          <w:color w:val="000000"/>
          <w:sz w:val="16"/>
          <w:szCs w:val="16"/>
        </w:rPr>
        <w:t>the 2016 INS Standards of Care in alignment to vascular access procedures and outcomes.</w:t>
      </w:r>
    </w:p>
    <w:p w:rsidR="008F480F" w:rsidRPr="00BB39EB" w:rsidRDefault="008F480F" w:rsidP="008F480F">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Recognize the importance of quality programs in assessing and implementing evidence based practices to vascular access.</w:t>
      </w:r>
    </w:p>
    <w:p w:rsidR="008F480F" w:rsidRDefault="008F480F" w:rsidP="008F480F">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Discuss the challenges of vascular access to capture measurable outcomes in the delivery of quality care.</w:t>
      </w:r>
    </w:p>
    <w:p w:rsidR="00830719" w:rsidRDefault="00830719" w:rsidP="00830719">
      <w:pPr>
        <w:spacing w:after="0" w:line="240" w:lineRule="auto"/>
        <w:rPr>
          <w:rFonts w:eastAsia="Times New Roman"/>
          <w:color w:val="000000"/>
          <w:sz w:val="16"/>
          <w:szCs w:val="16"/>
        </w:rPr>
      </w:pPr>
    </w:p>
    <w:p w:rsidR="00830719" w:rsidRDefault="0070555D" w:rsidP="00830719">
      <w:pPr>
        <w:shd w:val="clear" w:color="auto" w:fill="DAEEF3" w:themeFill="accent5" w:themeFillTint="33"/>
        <w:spacing w:after="0"/>
        <w:rPr>
          <w:b/>
          <w:bCs/>
          <w:i/>
          <w:sz w:val="20"/>
          <w:szCs w:val="20"/>
          <w:u w:val="single"/>
        </w:rPr>
      </w:pPr>
      <w:r>
        <w:rPr>
          <w:b/>
          <w:bCs/>
          <w:i/>
          <w:sz w:val="20"/>
          <w:szCs w:val="20"/>
          <w:u w:val="single"/>
        </w:rPr>
        <w:t>The Changing Healthcare Landscape: Patient Protection &amp; Affordable Care Act</w:t>
      </w:r>
    </w:p>
    <w:p w:rsidR="00830719" w:rsidRPr="00BB39EB" w:rsidRDefault="0070555D" w:rsidP="00830719">
      <w:pPr>
        <w:shd w:val="clear" w:color="auto" w:fill="DAEEF3" w:themeFill="accent5" w:themeFillTint="33"/>
        <w:spacing w:after="0"/>
        <w:rPr>
          <w:b/>
          <w:bCs/>
          <w:i/>
          <w:sz w:val="20"/>
          <w:szCs w:val="20"/>
          <w:u w:val="single"/>
        </w:rPr>
      </w:pPr>
      <w:r>
        <w:rPr>
          <w:b/>
          <w:bCs/>
          <w:color w:val="000000"/>
          <w:sz w:val="20"/>
          <w:szCs w:val="20"/>
        </w:rPr>
        <w:t>Renee’ Odehnal, MS, BSN, RN, CRNI, VA-BC</w:t>
      </w:r>
    </w:p>
    <w:p w:rsidR="00830719" w:rsidRDefault="00830719" w:rsidP="00830719">
      <w:pPr>
        <w:tabs>
          <w:tab w:val="num" w:pos="720"/>
        </w:tabs>
        <w:spacing w:after="0"/>
        <w:rPr>
          <w:bCs/>
          <w:sz w:val="16"/>
          <w:szCs w:val="16"/>
        </w:rPr>
      </w:pPr>
      <w:r w:rsidRPr="00F43D06">
        <w:rPr>
          <w:bCs/>
          <w:sz w:val="16"/>
          <w:szCs w:val="16"/>
        </w:rPr>
        <w:t xml:space="preserve"> </w:t>
      </w:r>
      <w:r w:rsidRPr="00D77354">
        <w:rPr>
          <w:bCs/>
          <w:sz w:val="16"/>
          <w:szCs w:val="16"/>
        </w:rPr>
        <w:t xml:space="preserve">Objectives: </w:t>
      </w:r>
    </w:p>
    <w:p w:rsidR="00830719" w:rsidRPr="00BB39EB" w:rsidRDefault="0070555D" w:rsidP="00830719">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Describe how the ACA has impacted HAI prevention strategies.</w:t>
      </w:r>
    </w:p>
    <w:p w:rsidR="00830719" w:rsidRPr="00BB39EB" w:rsidRDefault="0070555D" w:rsidP="00830719">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Identify the best study design to appraise product effectiveness in HAI prevention.</w:t>
      </w:r>
    </w:p>
    <w:p w:rsidR="00B21758" w:rsidRDefault="0070555D" w:rsidP="00830719">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Discuss how to evaluate product labeling, written claims and verbal clams.</w:t>
      </w:r>
    </w:p>
    <w:p w:rsidR="0070555D" w:rsidRPr="0070555D" w:rsidRDefault="0070555D" w:rsidP="00830719">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Describe the changing healthcare landscape, history and HAI impact.</w:t>
      </w:r>
    </w:p>
    <w:p w:rsidR="00D84B86" w:rsidRPr="00F6119A" w:rsidRDefault="00D84B86" w:rsidP="00F6119A">
      <w:pPr>
        <w:spacing w:line="360" w:lineRule="auto"/>
        <w:rPr>
          <w:sz w:val="24"/>
          <w:szCs w:val="24"/>
        </w:rPr>
      </w:pPr>
    </w:p>
    <w:p w:rsidR="00F6119A" w:rsidRDefault="00F6119A" w:rsidP="00445F3B">
      <w:pPr>
        <w:spacing w:after="0"/>
        <w:jc w:val="center"/>
        <w:rPr>
          <w:b/>
          <w:i/>
          <w:sz w:val="24"/>
          <w:szCs w:val="24"/>
        </w:rPr>
      </w:pPr>
    </w:p>
    <w:p w:rsidR="00485619" w:rsidRPr="00485619" w:rsidRDefault="00485619" w:rsidP="00445F3B">
      <w:pPr>
        <w:spacing w:after="0"/>
        <w:jc w:val="center"/>
        <w:rPr>
          <w:b/>
          <w:i/>
          <w:sz w:val="24"/>
          <w:szCs w:val="24"/>
        </w:rPr>
      </w:pPr>
    </w:p>
    <w:p w:rsidR="00CF747E" w:rsidRDefault="00CF747E" w:rsidP="00445F3B">
      <w:pPr>
        <w:spacing w:after="0"/>
        <w:jc w:val="center"/>
        <w:rPr>
          <w:b/>
          <w:i/>
          <w:sz w:val="18"/>
          <w:szCs w:val="18"/>
        </w:rPr>
      </w:pPr>
    </w:p>
    <w:p w:rsidR="00CF747E" w:rsidRPr="00A16562" w:rsidRDefault="00CF747E" w:rsidP="00445F3B">
      <w:pPr>
        <w:spacing w:after="0"/>
        <w:jc w:val="center"/>
        <w:rPr>
          <w:b/>
          <w:sz w:val="16"/>
          <w:szCs w:val="16"/>
        </w:rPr>
      </w:pPr>
    </w:p>
    <w:p w:rsidR="00C1719A" w:rsidRDefault="00C1719A" w:rsidP="00642744">
      <w:pPr>
        <w:spacing w:after="0"/>
        <w:rPr>
          <w:b/>
          <w:sz w:val="16"/>
          <w:szCs w:val="16"/>
        </w:rPr>
      </w:pPr>
    </w:p>
    <w:p w:rsidR="00D04EE0" w:rsidRDefault="00D04EE0" w:rsidP="00D04EE0">
      <w:pPr>
        <w:spacing w:after="0" w:line="240" w:lineRule="auto"/>
        <w:rPr>
          <w:b/>
          <w:i/>
          <w:sz w:val="20"/>
          <w:szCs w:val="20"/>
          <w:u w:val="single"/>
        </w:rPr>
      </w:pPr>
    </w:p>
    <w:p w:rsidR="00661B9D" w:rsidRDefault="00661B9D" w:rsidP="00D04EE0">
      <w:pPr>
        <w:spacing w:after="0" w:line="240" w:lineRule="auto"/>
        <w:rPr>
          <w:b/>
          <w:i/>
          <w:sz w:val="20"/>
          <w:szCs w:val="20"/>
          <w:u w:val="single"/>
        </w:rPr>
      </w:pPr>
    </w:p>
    <w:p w:rsidR="008F480F" w:rsidRDefault="008F480F" w:rsidP="008F480F">
      <w:pPr>
        <w:shd w:val="clear" w:color="auto" w:fill="DAEEF3" w:themeFill="accent5" w:themeFillTint="33"/>
        <w:spacing w:after="0"/>
        <w:rPr>
          <w:b/>
          <w:bCs/>
          <w:i/>
          <w:sz w:val="20"/>
          <w:szCs w:val="20"/>
          <w:u w:val="single"/>
        </w:rPr>
      </w:pPr>
      <w:r>
        <w:rPr>
          <w:b/>
          <w:bCs/>
          <w:i/>
          <w:sz w:val="20"/>
          <w:szCs w:val="20"/>
          <w:u w:val="single"/>
        </w:rPr>
        <w:t>Midline Catheters: Are the</w:t>
      </w:r>
      <w:r w:rsidR="007C543E">
        <w:rPr>
          <w:b/>
          <w:bCs/>
          <w:i/>
          <w:sz w:val="20"/>
          <w:szCs w:val="20"/>
          <w:u w:val="single"/>
        </w:rPr>
        <w:t>y</w:t>
      </w:r>
      <w:r>
        <w:rPr>
          <w:b/>
          <w:bCs/>
          <w:i/>
          <w:sz w:val="20"/>
          <w:szCs w:val="20"/>
          <w:u w:val="single"/>
        </w:rPr>
        <w:t xml:space="preserve"> safe?</w:t>
      </w:r>
    </w:p>
    <w:p w:rsidR="008F480F" w:rsidRPr="00BB39EB" w:rsidRDefault="008F480F" w:rsidP="008F480F">
      <w:pPr>
        <w:shd w:val="clear" w:color="auto" w:fill="DAEEF3" w:themeFill="accent5" w:themeFillTint="33"/>
        <w:spacing w:after="0"/>
        <w:rPr>
          <w:b/>
          <w:bCs/>
          <w:i/>
          <w:sz w:val="20"/>
          <w:szCs w:val="20"/>
          <w:u w:val="single"/>
        </w:rPr>
      </w:pPr>
      <w:r>
        <w:rPr>
          <w:b/>
          <w:bCs/>
          <w:color w:val="000000"/>
          <w:sz w:val="20"/>
          <w:szCs w:val="20"/>
        </w:rPr>
        <w:t>Marcia Ryder, PhD, MS, RN</w:t>
      </w:r>
    </w:p>
    <w:p w:rsidR="008F480F" w:rsidRDefault="008F480F" w:rsidP="008F480F">
      <w:pPr>
        <w:tabs>
          <w:tab w:val="num" w:pos="720"/>
        </w:tabs>
        <w:spacing w:after="0"/>
        <w:rPr>
          <w:bCs/>
          <w:sz w:val="16"/>
          <w:szCs w:val="16"/>
        </w:rPr>
      </w:pPr>
      <w:r w:rsidRPr="00D77354">
        <w:rPr>
          <w:bCs/>
          <w:sz w:val="16"/>
          <w:szCs w:val="16"/>
        </w:rPr>
        <w:t xml:space="preserve">Objectives: </w:t>
      </w:r>
    </w:p>
    <w:p w:rsidR="008F480F" w:rsidRPr="00BB39EB" w:rsidRDefault="008F480F" w:rsidP="008F480F">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Examine the evidence supporting the midline catheter as a safe alternative vascular access device.</w:t>
      </w:r>
    </w:p>
    <w:p w:rsidR="008F480F" w:rsidRPr="00BB39EB" w:rsidRDefault="008F480F" w:rsidP="008F480F">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Outline the determining factors in the device selection process for appropriate use of the midline catheter.</w:t>
      </w:r>
    </w:p>
    <w:p w:rsidR="008F480F" w:rsidRDefault="008F480F" w:rsidP="008F480F">
      <w:pPr>
        <w:pStyle w:val="ListParagraph"/>
        <w:numPr>
          <w:ilvl w:val="0"/>
          <w:numId w:val="11"/>
        </w:numPr>
        <w:spacing w:after="0" w:line="240" w:lineRule="auto"/>
        <w:rPr>
          <w:rFonts w:eastAsia="Times New Roman"/>
          <w:color w:val="000000"/>
          <w:sz w:val="16"/>
          <w:szCs w:val="16"/>
        </w:rPr>
      </w:pPr>
      <w:r>
        <w:rPr>
          <w:rFonts w:eastAsia="Times New Roman"/>
          <w:color w:val="000000"/>
          <w:sz w:val="16"/>
          <w:szCs w:val="16"/>
        </w:rPr>
        <w:t>Consider the pathophysiological effects of drug and solution composition on venous pathology.</w:t>
      </w:r>
    </w:p>
    <w:p w:rsidR="00830719" w:rsidRPr="00830719" w:rsidRDefault="00830719" w:rsidP="00830719">
      <w:pPr>
        <w:pStyle w:val="ListParagraph"/>
        <w:spacing w:after="0" w:line="240" w:lineRule="auto"/>
        <w:ind w:left="360"/>
        <w:rPr>
          <w:rFonts w:eastAsia="Times New Roman"/>
          <w:color w:val="000000"/>
          <w:sz w:val="16"/>
          <w:szCs w:val="16"/>
        </w:rPr>
      </w:pPr>
    </w:p>
    <w:p w:rsidR="00C63AE3" w:rsidRPr="00A6783D" w:rsidRDefault="00700E78"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b/>
          <w:sz w:val="20"/>
          <w:szCs w:val="20"/>
        </w:rPr>
      </w:pPr>
      <w:r>
        <w:rPr>
          <w:b/>
          <w:sz w:val="20"/>
          <w:szCs w:val="20"/>
        </w:rPr>
        <w:t xml:space="preserve">Early Bird Registration: </w:t>
      </w:r>
      <w:r w:rsidR="000B2FB3" w:rsidRPr="00A6783D">
        <w:rPr>
          <w:b/>
          <w:sz w:val="20"/>
          <w:szCs w:val="20"/>
        </w:rPr>
        <w:t xml:space="preserve">by </w:t>
      </w:r>
      <w:r w:rsidR="00661B9D">
        <w:rPr>
          <w:b/>
          <w:color w:val="215868" w:themeColor="accent5" w:themeShade="80"/>
          <w:sz w:val="20"/>
          <w:szCs w:val="20"/>
        </w:rPr>
        <w:t>March 24</w:t>
      </w:r>
      <w:r w:rsidR="00345C17" w:rsidRPr="008828EC">
        <w:rPr>
          <w:b/>
          <w:color w:val="215868" w:themeColor="accent5" w:themeShade="80"/>
          <w:sz w:val="20"/>
          <w:szCs w:val="20"/>
          <w:vertAlign w:val="superscript"/>
        </w:rPr>
        <w:t>th</w:t>
      </w:r>
      <w:r w:rsidR="008828EC">
        <w:rPr>
          <w:b/>
          <w:color w:val="215868" w:themeColor="accent5" w:themeShade="80"/>
          <w:sz w:val="20"/>
          <w:szCs w:val="20"/>
        </w:rPr>
        <w:t xml:space="preserve"> </w:t>
      </w:r>
    </w:p>
    <w:p w:rsidR="00F40AA3" w:rsidRPr="00A6783D" w:rsidRDefault="00C63AE3"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sz w:val="20"/>
          <w:szCs w:val="20"/>
        </w:rPr>
      </w:pPr>
      <w:r w:rsidRPr="00640D34">
        <w:rPr>
          <w:b/>
          <w:color w:val="215868" w:themeColor="accent5" w:themeShade="80"/>
          <w:sz w:val="20"/>
          <w:szCs w:val="20"/>
          <w:u w:val="single"/>
        </w:rPr>
        <w:t>NORVAN Member</w:t>
      </w:r>
      <w:r w:rsidR="000B2FB3" w:rsidRPr="00A6783D">
        <w:rPr>
          <w:sz w:val="20"/>
          <w:szCs w:val="20"/>
        </w:rPr>
        <w:t>:</w:t>
      </w:r>
      <w:r w:rsidR="00700E78">
        <w:rPr>
          <w:sz w:val="20"/>
          <w:szCs w:val="20"/>
        </w:rPr>
        <w:t xml:space="preserve"> </w:t>
      </w:r>
      <w:r w:rsidR="000B2FB3" w:rsidRPr="00A6783D">
        <w:rPr>
          <w:b/>
          <w:sz w:val="20"/>
          <w:szCs w:val="20"/>
        </w:rPr>
        <w:t>$100</w:t>
      </w:r>
      <w:r w:rsidR="000B2FB3" w:rsidRPr="00A6783D">
        <w:rPr>
          <w:sz w:val="20"/>
          <w:szCs w:val="20"/>
        </w:rPr>
        <w:t xml:space="preserve"> </w:t>
      </w:r>
    </w:p>
    <w:p w:rsidR="00C1719A" w:rsidRDefault="00F40AA3"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sz w:val="20"/>
          <w:szCs w:val="20"/>
        </w:rPr>
      </w:pPr>
      <w:r w:rsidRPr="00640D34">
        <w:rPr>
          <w:b/>
          <w:color w:val="215868" w:themeColor="accent5" w:themeShade="80"/>
          <w:sz w:val="20"/>
          <w:szCs w:val="20"/>
          <w:u w:val="single"/>
        </w:rPr>
        <w:t>Non Member</w:t>
      </w:r>
      <w:r w:rsidR="00F62275" w:rsidRPr="00A6783D">
        <w:rPr>
          <w:sz w:val="20"/>
          <w:szCs w:val="20"/>
        </w:rPr>
        <w:t>:</w:t>
      </w:r>
      <w:r w:rsidR="00612223">
        <w:rPr>
          <w:sz w:val="20"/>
          <w:szCs w:val="20"/>
        </w:rPr>
        <w:t xml:space="preserve"> </w:t>
      </w:r>
      <w:r w:rsidRPr="00640C3D">
        <w:rPr>
          <w:b/>
          <w:sz w:val="20"/>
          <w:szCs w:val="20"/>
        </w:rPr>
        <w:t>$140</w:t>
      </w:r>
      <w:r w:rsidRPr="00A6783D">
        <w:rPr>
          <w:sz w:val="20"/>
          <w:szCs w:val="20"/>
        </w:rPr>
        <w:t xml:space="preserve"> (Hint: join NORVAN and </w:t>
      </w:r>
      <w:r w:rsidRPr="00612223">
        <w:rPr>
          <w:b/>
          <w:sz w:val="20"/>
          <w:szCs w:val="20"/>
        </w:rPr>
        <w:t>save $10</w:t>
      </w:r>
      <w:r w:rsidRPr="00A6783D">
        <w:rPr>
          <w:sz w:val="20"/>
          <w:szCs w:val="20"/>
        </w:rPr>
        <w:t>)</w:t>
      </w:r>
    </w:p>
    <w:p w:rsidR="00C63AE3" w:rsidRPr="00A6783D" w:rsidRDefault="00C63AE3"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sz w:val="20"/>
          <w:szCs w:val="20"/>
        </w:rPr>
      </w:pPr>
      <w:r w:rsidRPr="00640D34">
        <w:rPr>
          <w:b/>
          <w:color w:val="215868" w:themeColor="accent5" w:themeShade="80"/>
          <w:sz w:val="20"/>
          <w:szCs w:val="20"/>
          <w:u w:val="single"/>
        </w:rPr>
        <w:t>CVAN/BAVAN Members</w:t>
      </w:r>
      <w:r w:rsidRPr="00A6783D">
        <w:rPr>
          <w:sz w:val="20"/>
          <w:szCs w:val="20"/>
        </w:rPr>
        <w:t xml:space="preserve"> receive a </w:t>
      </w:r>
      <w:r w:rsidRPr="00612223">
        <w:rPr>
          <w:b/>
          <w:sz w:val="20"/>
          <w:szCs w:val="20"/>
        </w:rPr>
        <w:t>$15 discount</w:t>
      </w:r>
      <w:r w:rsidRPr="00A6783D">
        <w:rPr>
          <w:sz w:val="20"/>
          <w:szCs w:val="20"/>
        </w:rPr>
        <w:t>.</w:t>
      </w:r>
    </w:p>
    <w:p w:rsidR="00F62275" w:rsidRPr="00640C3D" w:rsidRDefault="00640C3D"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b/>
          <w:color w:val="4F6228" w:themeColor="accent3" w:themeShade="80"/>
          <w:u w:val="single"/>
        </w:rPr>
      </w:pPr>
      <w:r w:rsidRPr="00640D34">
        <w:rPr>
          <w:b/>
          <w:color w:val="215868" w:themeColor="accent5" w:themeShade="80"/>
          <w:sz w:val="20"/>
          <w:szCs w:val="20"/>
          <w:u w:val="single"/>
        </w:rPr>
        <w:t>RN Student:</w:t>
      </w:r>
      <w:r w:rsidR="00700E78">
        <w:rPr>
          <w:b/>
          <w:color w:val="4F6228" w:themeColor="accent3" w:themeShade="80"/>
        </w:rPr>
        <w:t xml:space="preserve"> </w:t>
      </w:r>
      <w:r w:rsidRPr="00612223">
        <w:rPr>
          <w:b/>
          <w:sz w:val="20"/>
          <w:szCs w:val="20"/>
        </w:rPr>
        <w:t>$60</w:t>
      </w:r>
    </w:p>
    <w:p w:rsidR="00F40AA3" w:rsidRPr="00A6783D" w:rsidRDefault="00302C1B"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b/>
          <w:sz w:val="20"/>
          <w:szCs w:val="20"/>
        </w:rPr>
      </w:pPr>
      <w:r>
        <w:rPr>
          <w:b/>
          <w:sz w:val="20"/>
          <w:szCs w:val="20"/>
        </w:rPr>
        <w:t>Regular</w:t>
      </w:r>
      <w:r w:rsidR="00F40AA3" w:rsidRPr="00A6783D">
        <w:rPr>
          <w:b/>
          <w:sz w:val="20"/>
          <w:szCs w:val="20"/>
        </w:rPr>
        <w:t xml:space="preserve"> registration</w:t>
      </w:r>
      <w:r w:rsidR="00700E78">
        <w:rPr>
          <w:sz w:val="20"/>
          <w:szCs w:val="20"/>
        </w:rPr>
        <w:t xml:space="preserve">: </w:t>
      </w:r>
      <w:r w:rsidR="00661B9D">
        <w:rPr>
          <w:b/>
          <w:color w:val="215868" w:themeColor="accent5" w:themeShade="80"/>
          <w:sz w:val="20"/>
          <w:szCs w:val="20"/>
        </w:rPr>
        <w:t xml:space="preserve">March </w:t>
      </w:r>
      <w:r w:rsidR="00604E52">
        <w:rPr>
          <w:b/>
          <w:color w:val="215868" w:themeColor="accent5" w:themeShade="80"/>
          <w:sz w:val="20"/>
          <w:szCs w:val="20"/>
        </w:rPr>
        <w:t>25</w:t>
      </w:r>
      <w:r w:rsidR="00604E52" w:rsidRPr="008828EC">
        <w:rPr>
          <w:b/>
          <w:color w:val="215868" w:themeColor="accent5" w:themeShade="80"/>
          <w:sz w:val="20"/>
          <w:szCs w:val="20"/>
          <w:vertAlign w:val="superscript"/>
        </w:rPr>
        <w:t>th</w:t>
      </w:r>
      <w:r w:rsidR="00604E52">
        <w:rPr>
          <w:b/>
          <w:color w:val="215868" w:themeColor="accent5" w:themeShade="80"/>
          <w:sz w:val="20"/>
          <w:szCs w:val="20"/>
        </w:rPr>
        <w:t xml:space="preserve"> -</w:t>
      </w:r>
      <w:r w:rsidR="008828EC">
        <w:rPr>
          <w:b/>
          <w:color w:val="215868" w:themeColor="accent5" w:themeShade="80"/>
          <w:sz w:val="20"/>
          <w:szCs w:val="20"/>
        </w:rPr>
        <w:t xml:space="preserve"> April 10</w:t>
      </w:r>
      <w:r w:rsidR="00661B9D" w:rsidRPr="008828EC">
        <w:rPr>
          <w:b/>
          <w:color w:val="215868" w:themeColor="accent5" w:themeShade="80"/>
          <w:sz w:val="20"/>
          <w:szCs w:val="20"/>
          <w:vertAlign w:val="superscript"/>
        </w:rPr>
        <w:t>th</w:t>
      </w:r>
      <w:r w:rsidR="008828EC">
        <w:rPr>
          <w:b/>
          <w:color w:val="215868" w:themeColor="accent5" w:themeShade="80"/>
          <w:sz w:val="20"/>
          <w:szCs w:val="20"/>
        </w:rPr>
        <w:t xml:space="preserve"> </w:t>
      </w:r>
    </w:p>
    <w:p w:rsidR="00F40AA3" w:rsidRPr="00A6783D" w:rsidRDefault="00F40AA3"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b/>
          <w:sz w:val="20"/>
          <w:szCs w:val="20"/>
        </w:rPr>
      </w:pPr>
      <w:r w:rsidRPr="00640D34">
        <w:rPr>
          <w:b/>
          <w:color w:val="215868" w:themeColor="accent5" w:themeShade="80"/>
          <w:sz w:val="20"/>
          <w:szCs w:val="20"/>
          <w:u w:val="single"/>
        </w:rPr>
        <w:t>NORVAN Members</w:t>
      </w:r>
      <w:r w:rsidR="00700E78">
        <w:rPr>
          <w:b/>
          <w:color w:val="215868" w:themeColor="accent5" w:themeShade="80"/>
          <w:sz w:val="20"/>
          <w:szCs w:val="20"/>
          <w:u w:val="single"/>
        </w:rPr>
        <w:t>:</w:t>
      </w:r>
      <w:r w:rsidR="00700E78">
        <w:rPr>
          <w:b/>
          <w:color w:val="215868" w:themeColor="accent5" w:themeShade="80"/>
          <w:sz w:val="20"/>
          <w:szCs w:val="20"/>
        </w:rPr>
        <w:t xml:space="preserve"> </w:t>
      </w:r>
      <w:r w:rsidRPr="00A6783D">
        <w:rPr>
          <w:b/>
          <w:sz w:val="20"/>
          <w:szCs w:val="20"/>
        </w:rPr>
        <w:t xml:space="preserve"> $125</w:t>
      </w:r>
    </w:p>
    <w:p w:rsidR="00F40AA3" w:rsidRPr="00A6783D" w:rsidRDefault="00F40AA3"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b/>
          <w:sz w:val="20"/>
          <w:szCs w:val="20"/>
        </w:rPr>
      </w:pPr>
      <w:r w:rsidRPr="00640D34">
        <w:rPr>
          <w:b/>
          <w:color w:val="215868" w:themeColor="accent5" w:themeShade="80"/>
          <w:sz w:val="20"/>
          <w:szCs w:val="20"/>
          <w:u w:val="single"/>
        </w:rPr>
        <w:t>Non-Members</w:t>
      </w:r>
      <w:r w:rsidR="00700E78">
        <w:rPr>
          <w:b/>
          <w:sz w:val="20"/>
          <w:szCs w:val="20"/>
        </w:rPr>
        <w:t xml:space="preserve">:  </w:t>
      </w:r>
      <w:r w:rsidRPr="00A6783D">
        <w:rPr>
          <w:b/>
          <w:sz w:val="20"/>
          <w:szCs w:val="20"/>
        </w:rPr>
        <w:t>$16</w:t>
      </w:r>
      <w:r w:rsidR="00C63AE3" w:rsidRPr="00A6783D">
        <w:rPr>
          <w:b/>
          <w:sz w:val="20"/>
          <w:szCs w:val="20"/>
        </w:rPr>
        <w:t>5</w:t>
      </w:r>
    </w:p>
    <w:p w:rsidR="00AE065D" w:rsidRPr="00700E78" w:rsidRDefault="00302C1B"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b/>
          <w:sz w:val="20"/>
          <w:szCs w:val="20"/>
        </w:rPr>
      </w:pPr>
      <w:r w:rsidRPr="00A6783D">
        <w:rPr>
          <w:b/>
          <w:sz w:val="20"/>
          <w:szCs w:val="20"/>
        </w:rPr>
        <w:t>Late registration</w:t>
      </w:r>
      <w:r w:rsidR="00700E78">
        <w:rPr>
          <w:sz w:val="20"/>
          <w:szCs w:val="20"/>
        </w:rPr>
        <w:t xml:space="preserve">: </w:t>
      </w:r>
      <w:r w:rsidR="008828EC">
        <w:rPr>
          <w:b/>
          <w:color w:val="FF0000"/>
          <w:sz w:val="20"/>
          <w:szCs w:val="20"/>
        </w:rPr>
        <w:t>April 11</w:t>
      </w:r>
      <w:r w:rsidR="00345C17" w:rsidRPr="008828EC">
        <w:rPr>
          <w:b/>
          <w:color w:val="FF0000"/>
          <w:sz w:val="20"/>
          <w:szCs w:val="20"/>
          <w:vertAlign w:val="superscript"/>
        </w:rPr>
        <w:t>th</w:t>
      </w:r>
      <w:r w:rsidR="008828EC">
        <w:rPr>
          <w:b/>
          <w:color w:val="FF0000"/>
          <w:sz w:val="20"/>
          <w:szCs w:val="20"/>
        </w:rPr>
        <w:t xml:space="preserve"> -19</w:t>
      </w:r>
      <w:r w:rsidR="008828EC" w:rsidRPr="008828EC">
        <w:rPr>
          <w:b/>
          <w:color w:val="FF0000"/>
          <w:sz w:val="20"/>
          <w:szCs w:val="20"/>
          <w:vertAlign w:val="superscript"/>
        </w:rPr>
        <w:t>th</w:t>
      </w:r>
      <w:r w:rsidR="008828EC">
        <w:rPr>
          <w:b/>
          <w:color w:val="FF0000"/>
          <w:sz w:val="20"/>
          <w:szCs w:val="20"/>
        </w:rPr>
        <w:t xml:space="preserve"> </w:t>
      </w:r>
      <w:r w:rsidRPr="00700E78">
        <w:rPr>
          <w:b/>
          <w:color w:val="FF0000"/>
          <w:sz w:val="20"/>
          <w:szCs w:val="20"/>
          <w:u w:val="single"/>
        </w:rPr>
        <w:t>ALL</w:t>
      </w:r>
      <w:r w:rsidR="00700E78">
        <w:rPr>
          <w:b/>
          <w:color w:val="215868" w:themeColor="accent5" w:themeShade="80"/>
          <w:sz w:val="20"/>
          <w:szCs w:val="20"/>
        </w:rPr>
        <w:t xml:space="preserve">:   </w:t>
      </w:r>
      <w:r w:rsidRPr="00302C1B">
        <w:rPr>
          <w:b/>
          <w:sz w:val="20"/>
          <w:szCs w:val="20"/>
        </w:rPr>
        <w:t>$175</w:t>
      </w:r>
    </w:p>
    <w:p w:rsidR="00F40AA3" w:rsidRPr="00A6783D" w:rsidRDefault="00F40AA3"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color w:val="B08050"/>
          <w:sz w:val="20"/>
          <w:szCs w:val="20"/>
        </w:rPr>
      </w:pPr>
      <w:r w:rsidRPr="00A6783D">
        <w:rPr>
          <w:b/>
          <w:sz w:val="20"/>
          <w:szCs w:val="20"/>
        </w:rPr>
        <w:t>Deadline to register:</w:t>
      </w:r>
      <w:r w:rsidRPr="00A6783D">
        <w:rPr>
          <w:sz w:val="20"/>
          <w:szCs w:val="20"/>
        </w:rPr>
        <w:t xml:space="preserve"> </w:t>
      </w:r>
      <w:r w:rsidRPr="00A6783D">
        <w:rPr>
          <w:color w:val="943634"/>
          <w:sz w:val="20"/>
          <w:szCs w:val="20"/>
        </w:rPr>
        <w:t xml:space="preserve"> </w:t>
      </w:r>
      <w:r w:rsidR="008828EC">
        <w:rPr>
          <w:b/>
          <w:color w:val="215868" w:themeColor="accent5" w:themeShade="80"/>
          <w:sz w:val="20"/>
          <w:szCs w:val="20"/>
        </w:rPr>
        <w:t>April 19</w:t>
      </w:r>
      <w:r w:rsidR="008828EC" w:rsidRPr="008828EC">
        <w:rPr>
          <w:b/>
          <w:color w:val="215868" w:themeColor="accent5" w:themeShade="80"/>
          <w:sz w:val="20"/>
          <w:szCs w:val="20"/>
          <w:vertAlign w:val="superscript"/>
        </w:rPr>
        <w:t>th</w:t>
      </w:r>
      <w:r w:rsidR="008828EC">
        <w:rPr>
          <w:b/>
          <w:color w:val="215868" w:themeColor="accent5" w:themeShade="80"/>
          <w:sz w:val="20"/>
          <w:szCs w:val="20"/>
        </w:rPr>
        <w:t xml:space="preserve"> </w:t>
      </w:r>
    </w:p>
    <w:p w:rsidR="00F40AA3" w:rsidRPr="00A6783D" w:rsidRDefault="00F40AA3"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line="240" w:lineRule="auto"/>
        <w:rPr>
          <w:b/>
          <w:color w:val="B08050"/>
          <w:sz w:val="20"/>
          <w:szCs w:val="20"/>
        </w:rPr>
      </w:pPr>
      <w:r w:rsidRPr="00A6783D">
        <w:rPr>
          <w:b/>
          <w:sz w:val="20"/>
          <w:szCs w:val="20"/>
        </w:rPr>
        <w:t>No refunds after:</w:t>
      </w:r>
      <w:r w:rsidRPr="00A6783D">
        <w:rPr>
          <w:color w:val="943634"/>
          <w:sz w:val="20"/>
          <w:szCs w:val="20"/>
        </w:rPr>
        <w:t xml:space="preserve">  </w:t>
      </w:r>
      <w:r w:rsidR="00302C1B">
        <w:rPr>
          <w:b/>
          <w:color w:val="215868" w:themeColor="accent5" w:themeShade="80"/>
          <w:sz w:val="20"/>
          <w:szCs w:val="20"/>
        </w:rPr>
        <w:t xml:space="preserve">April </w:t>
      </w:r>
      <w:r w:rsidR="008828EC">
        <w:rPr>
          <w:b/>
          <w:color w:val="215868" w:themeColor="accent5" w:themeShade="80"/>
          <w:sz w:val="20"/>
          <w:szCs w:val="20"/>
        </w:rPr>
        <w:t>19</w:t>
      </w:r>
      <w:r w:rsidR="008828EC" w:rsidRPr="008828EC">
        <w:rPr>
          <w:b/>
          <w:color w:val="215868" w:themeColor="accent5" w:themeShade="80"/>
          <w:sz w:val="20"/>
          <w:szCs w:val="20"/>
          <w:vertAlign w:val="superscript"/>
        </w:rPr>
        <w:t>th</w:t>
      </w:r>
      <w:r w:rsidR="008828EC">
        <w:rPr>
          <w:b/>
          <w:color w:val="215868" w:themeColor="accent5" w:themeShade="80"/>
          <w:sz w:val="20"/>
          <w:szCs w:val="20"/>
        </w:rPr>
        <w:t xml:space="preserve"> </w:t>
      </w:r>
    </w:p>
    <w:p w:rsidR="00CF747E" w:rsidRPr="00A6783D" w:rsidRDefault="00CF747E"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rPr>
          <w:b/>
          <w:sz w:val="20"/>
          <w:szCs w:val="20"/>
        </w:rPr>
      </w:pPr>
      <w:r w:rsidRPr="00A6783D">
        <w:rPr>
          <w:b/>
          <w:sz w:val="20"/>
          <w:szCs w:val="20"/>
        </w:rPr>
        <w:t>Light breakfast, lunch and refreshments included.</w:t>
      </w:r>
    </w:p>
    <w:p w:rsidR="00642744" w:rsidRPr="00A6783D" w:rsidRDefault="00CF747E" w:rsidP="00640D34">
      <w:pPr>
        <w:pBdr>
          <w:top w:val="thickThinSmallGap" w:sz="24" w:space="1" w:color="31849B" w:themeColor="accent5" w:themeShade="BF"/>
          <w:left w:val="thickThinSmallGap" w:sz="24" w:space="4" w:color="31849B" w:themeColor="accent5" w:themeShade="BF"/>
          <w:bottom w:val="thinThickSmallGap" w:sz="24" w:space="1" w:color="31849B" w:themeColor="accent5" w:themeShade="BF"/>
          <w:right w:val="thinThickSmallGap" w:sz="24" w:space="4" w:color="31849B" w:themeColor="accent5" w:themeShade="BF"/>
        </w:pBdr>
        <w:spacing w:after="0"/>
        <w:rPr>
          <w:b/>
          <w:sz w:val="20"/>
          <w:szCs w:val="20"/>
        </w:rPr>
      </w:pPr>
      <w:r w:rsidRPr="00A6783D">
        <w:rPr>
          <w:b/>
          <w:sz w:val="20"/>
          <w:szCs w:val="20"/>
        </w:rPr>
        <w:t>Re</w:t>
      </w:r>
      <w:r w:rsidR="00642744" w:rsidRPr="00A6783D">
        <w:rPr>
          <w:b/>
          <w:sz w:val="20"/>
          <w:szCs w:val="20"/>
        </w:rPr>
        <w:t xml:space="preserve">gister via our website </w:t>
      </w:r>
      <w:hyperlink r:id="rId11" w:history="1">
        <w:r w:rsidR="00642744" w:rsidRPr="00640D34">
          <w:rPr>
            <w:rStyle w:val="Hyperlink"/>
            <w:b/>
            <w:color w:val="215868" w:themeColor="accent5" w:themeShade="80"/>
            <w:sz w:val="20"/>
            <w:szCs w:val="20"/>
          </w:rPr>
          <w:t>NORVAN1.org</w:t>
        </w:r>
      </w:hyperlink>
      <w:r w:rsidR="00642744" w:rsidRPr="00A6783D">
        <w:rPr>
          <w:b/>
          <w:sz w:val="20"/>
          <w:szCs w:val="20"/>
        </w:rPr>
        <w:t xml:space="preserve"> </w:t>
      </w:r>
    </w:p>
    <w:p w:rsidR="00F40AA3" w:rsidRPr="00612223" w:rsidRDefault="00F40AA3" w:rsidP="00612223">
      <w:pPr>
        <w:spacing w:after="0" w:line="240" w:lineRule="auto"/>
        <w:rPr>
          <w:color w:val="943634"/>
          <w:sz w:val="16"/>
          <w:szCs w:val="16"/>
        </w:rPr>
      </w:pPr>
    </w:p>
    <w:p w:rsidR="009F5ED1" w:rsidRDefault="000B2FB3" w:rsidP="00302C1B">
      <w:pPr>
        <w:spacing w:after="0" w:line="240" w:lineRule="auto"/>
        <w:rPr>
          <w:rFonts w:asciiTheme="minorHAnsi" w:hAnsiTheme="minorHAnsi"/>
          <w:sz w:val="20"/>
          <w:szCs w:val="20"/>
        </w:rPr>
      </w:pPr>
      <w:r w:rsidRPr="00A6783D">
        <w:rPr>
          <w:rFonts w:asciiTheme="minorHAnsi" w:hAnsiTheme="minorHAnsi"/>
          <w:sz w:val="20"/>
          <w:szCs w:val="20"/>
        </w:rPr>
        <w:t xml:space="preserve">For hotel reservations, contact </w:t>
      </w:r>
      <w:r w:rsidR="00B72D91">
        <w:rPr>
          <w:rFonts w:asciiTheme="minorHAnsi" w:hAnsiTheme="minorHAnsi"/>
          <w:sz w:val="20"/>
          <w:szCs w:val="20"/>
        </w:rPr>
        <w:t>Hilton Arden West</w:t>
      </w:r>
    </w:p>
    <w:p w:rsidR="007A795E" w:rsidRPr="00A6783D" w:rsidRDefault="00686D6C" w:rsidP="00302C1B">
      <w:pPr>
        <w:spacing w:after="0" w:line="240" w:lineRule="auto"/>
        <w:rPr>
          <w:rFonts w:asciiTheme="minorHAnsi" w:hAnsiTheme="minorHAnsi" w:cs="Arial"/>
          <w:b/>
          <w:sz w:val="20"/>
          <w:szCs w:val="20"/>
        </w:rPr>
      </w:pPr>
      <w:hyperlink r:id="rId12" w:history="1">
        <w:r w:rsidR="007A795E">
          <w:rPr>
            <w:rStyle w:val="Hyperlink"/>
            <w:rFonts w:ascii="Arial" w:hAnsi="Arial" w:cs="Arial"/>
            <w:sz w:val="20"/>
            <w:szCs w:val="20"/>
          </w:rPr>
          <w:t>http://www.hilton.com/en/hi/groups/personalized/S/SMFHIHF-NVN-20170419/index.jhtml</w:t>
        </w:r>
      </w:hyperlink>
    </w:p>
    <w:p w:rsidR="000B2FB3" w:rsidRPr="00A6783D" w:rsidRDefault="00F62275" w:rsidP="00302C1B">
      <w:pPr>
        <w:spacing w:after="0" w:line="240" w:lineRule="auto"/>
        <w:rPr>
          <w:rFonts w:asciiTheme="minorHAnsi" w:hAnsiTheme="minorHAnsi" w:cs="Arial"/>
          <w:b/>
          <w:sz w:val="20"/>
          <w:szCs w:val="20"/>
        </w:rPr>
      </w:pPr>
      <w:r w:rsidRPr="00A6783D">
        <w:rPr>
          <w:rFonts w:asciiTheme="minorHAnsi" w:hAnsiTheme="minorHAnsi" w:cs="Arial"/>
          <w:sz w:val="20"/>
          <w:szCs w:val="20"/>
        </w:rPr>
        <w:t>Use</w:t>
      </w:r>
      <w:r w:rsidR="000B2FB3" w:rsidRPr="00A6783D">
        <w:rPr>
          <w:rFonts w:asciiTheme="minorHAnsi" w:hAnsiTheme="minorHAnsi"/>
          <w:sz w:val="20"/>
          <w:szCs w:val="20"/>
        </w:rPr>
        <w:t xml:space="preserve"> group code </w:t>
      </w:r>
      <w:r w:rsidR="007A795E">
        <w:rPr>
          <w:rFonts w:asciiTheme="minorHAnsi" w:hAnsiTheme="minorHAnsi" w:cs="Arial"/>
          <w:b/>
          <w:sz w:val="20"/>
          <w:szCs w:val="20"/>
        </w:rPr>
        <w:t>NVN</w:t>
      </w:r>
    </w:p>
    <w:p w:rsidR="000B2FB3" w:rsidRPr="00A6783D" w:rsidRDefault="000B2FB3" w:rsidP="00302C1B">
      <w:pPr>
        <w:spacing w:after="0" w:line="240" w:lineRule="auto"/>
        <w:rPr>
          <w:rFonts w:asciiTheme="minorHAnsi" w:hAnsiTheme="minorHAnsi"/>
          <w:sz w:val="20"/>
          <w:szCs w:val="20"/>
        </w:rPr>
      </w:pPr>
      <w:r w:rsidRPr="00A6783D">
        <w:rPr>
          <w:rFonts w:asciiTheme="minorHAnsi" w:hAnsiTheme="minorHAnsi"/>
          <w:sz w:val="20"/>
          <w:szCs w:val="20"/>
        </w:rPr>
        <w:t xml:space="preserve">Room rates for conference attendees:  </w:t>
      </w:r>
    </w:p>
    <w:p w:rsidR="00302C1B" w:rsidRDefault="00384E64" w:rsidP="00642744">
      <w:pPr>
        <w:spacing w:after="0"/>
        <w:rPr>
          <w:rFonts w:asciiTheme="minorHAnsi" w:hAnsiTheme="minorHAnsi"/>
          <w:b/>
          <w:sz w:val="20"/>
          <w:szCs w:val="20"/>
        </w:rPr>
      </w:pPr>
      <w:r>
        <w:rPr>
          <w:rFonts w:asciiTheme="minorHAnsi" w:hAnsiTheme="minorHAnsi"/>
          <w:sz w:val="20"/>
          <w:szCs w:val="20"/>
        </w:rPr>
        <w:t xml:space="preserve">Thursday </w:t>
      </w:r>
      <w:r w:rsidR="00612223">
        <w:rPr>
          <w:rFonts w:asciiTheme="minorHAnsi" w:hAnsiTheme="minorHAnsi"/>
          <w:sz w:val="20"/>
          <w:szCs w:val="20"/>
        </w:rPr>
        <w:t xml:space="preserve">April </w:t>
      </w:r>
      <w:r>
        <w:rPr>
          <w:rFonts w:asciiTheme="minorHAnsi" w:hAnsiTheme="minorHAnsi"/>
          <w:sz w:val="20"/>
          <w:szCs w:val="20"/>
        </w:rPr>
        <w:t>2</w:t>
      </w:r>
      <w:r w:rsidR="00661B9D">
        <w:rPr>
          <w:rFonts w:asciiTheme="minorHAnsi" w:hAnsiTheme="minorHAnsi"/>
          <w:sz w:val="20"/>
          <w:szCs w:val="20"/>
        </w:rPr>
        <w:t>0</w:t>
      </w:r>
      <w:r w:rsidRPr="00384E64">
        <w:rPr>
          <w:rFonts w:asciiTheme="minorHAnsi" w:hAnsiTheme="minorHAnsi"/>
          <w:sz w:val="20"/>
          <w:szCs w:val="20"/>
          <w:vertAlign w:val="superscript"/>
        </w:rPr>
        <w:t>th</w:t>
      </w:r>
      <w:r>
        <w:rPr>
          <w:rFonts w:asciiTheme="minorHAnsi" w:hAnsiTheme="minorHAnsi"/>
          <w:sz w:val="20"/>
          <w:szCs w:val="20"/>
        </w:rPr>
        <w:t xml:space="preserve">: </w:t>
      </w:r>
      <w:r w:rsidRPr="00612223">
        <w:rPr>
          <w:rFonts w:asciiTheme="minorHAnsi" w:hAnsiTheme="minorHAnsi"/>
          <w:b/>
          <w:sz w:val="20"/>
          <w:szCs w:val="20"/>
        </w:rPr>
        <w:t>$139</w:t>
      </w:r>
    </w:p>
    <w:p w:rsidR="007A795E" w:rsidRDefault="007A795E" w:rsidP="00642744">
      <w:pPr>
        <w:spacing w:after="0"/>
        <w:rPr>
          <w:rFonts w:asciiTheme="minorHAnsi" w:hAnsiTheme="minorHAnsi"/>
          <w:sz w:val="20"/>
          <w:szCs w:val="20"/>
        </w:rPr>
      </w:pPr>
      <w:r>
        <w:rPr>
          <w:rFonts w:asciiTheme="minorHAnsi" w:hAnsiTheme="minorHAnsi"/>
          <w:b/>
          <w:sz w:val="20"/>
          <w:szCs w:val="20"/>
        </w:rPr>
        <w:t>Please book your rooms by March 31</w:t>
      </w:r>
      <w:r w:rsidRPr="007A795E">
        <w:rPr>
          <w:rFonts w:asciiTheme="minorHAnsi" w:hAnsiTheme="minorHAnsi"/>
          <w:b/>
          <w:sz w:val="20"/>
          <w:szCs w:val="20"/>
          <w:vertAlign w:val="superscript"/>
        </w:rPr>
        <w:t>st</w:t>
      </w:r>
      <w:r>
        <w:rPr>
          <w:rFonts w:asciiTheme="minorHAnsi" w:hAnsiTheme="minorHAnsi"/>
          <w:b/>
          <w:sz w:val="20"/>
          <w:szCs w:val="20"/>
        </w:rPr>
        <w:t xml:space="preserve"> </w:t>
      </w:r>
    </w:p>
    <w:p w:rsidR="00302C1B" w:rsidRPr="00612223" w:rsidRDefault="00302C1B" w:rsidP="00302C1B">
      <w:pPr>
        <w:spacing w:after="0" w:line="240" w:lineRule="auto"/>
        <w:rPr>
          <w:rFonts w:asciiTheme="minorHAnsi" w:hAnsiTheme="minorHAnsi"/>
          <w:sz w:val="16"/>
          <w:szCs w:val="16"/>
        </w:rPr>
      </w:pPr>
    </w:p>
    <w:p w:rsidR="00857C55" w:rsidRPr="00302C1B" w:rsidRDefault="00857C55" w:rsidP="00AE065D">
      <w:pPr>
        <w:spacing w:after="0"/>
        <w:rPr>
          <w:b/>
          <w:sz w:val="18"/>
          <w:szCs w:val="18"/>
        </w:rPr>
      </w:pPr>
      <w:r w:rsidRPr="00A407EA">
        <w:rPr>
          <w:b/>
          <w:sz w:val="18"/>
          <w:szCs w:val="18"/>
        </w:rPr>
        <w:t xml:space="preserve">Provider approved by the California Board of Registered Nursing, Provider Number CEP12371 for </w:t>
      </w:r>
      <w:r w:rsidR="007349DA" w:rsidRPr="00302C1B">
        <w:rPr>
          <w:b/>
          <w:sz w:val="18"/>
          <w:szCs w:val="18"/>
          <w:u w:val="single"/>
        </w:rPr>
        <w:t>6</w:t>
      </w:r>
      <w:r w:rsidRPr="00302C1B">
        <w:rPr>
          <w:b/>
          <w:sz w:val="18"/>
          <w:szCs w:val="18"/>
          <w:u w:val="single"/>
        </w:rPr>
        <w:t xml:space="preserve"> contact hours.</w:t>
      </w:r>
    </w:p>
    <w:p w:rsidR="00857C55" w:rsidRPr="00302C1B" w:rsidRDefault="00857C55" w:rsidP="00AE065D">
      <w:pPr>
        <w:spacing w:after="0"/>
        <w:rPr>
          <w:b/>
          <w:sz w:val="18"/>
          <w:szCs w:val="18"/>
        </w:rPr>
      </w:pPr>
      <w:r w:rsidRPr="00302C1B">
        <w:rPr>
          <w:b/>
          <w:sz w:val="18"/>
          <w:szCs w:val="18"/>
        </w:rPr>
        <w:t>Contact hours qualify toward VA-BC recertification</w:t>
      </w:r>
    </w:p>
    <w:p w:rsidR="00F62275" w:rsidRDefault="00F62275" w:rsidP="00AE065D">
      <w:pPr>
        <w:spacing w:after="0"/>
        <w:rPr>
          <w:b/>
          <w:sz w:val="16"/>
          <w:szCs w:val="16"/>
        </w:rPr>
      </w:pPr>
    </w:p>
    <w:p w:rsidR="00C5172F" w:rsidRDefault="00C5172F" w:rsidP="00AE065D">
      <w:pPr>
        <w:spacing w:after="0"/>
        <w:rPr>
          <w:b/>
          <w:sz w:val="16"/>
          <w:szCs w:val="16"/>
        </w:rPr>
      </w:pPr>
    </w:p>
    <w:p w:rsidR="00C5172F" w:rsidRDefault="00C5172F" w:rsidP="00AE065D">
      <w:pPr>
        <w:spacing w:after="0"/>
        <w:rPr>
          <w:b/>
          <w:sz w:val="16"/>
          <w:szCs w:val="16"/>
        </w:rPr>
      </w:pPr>
    </w:p>
    <w:p w:rsidR="00C5172F" w:rsidRDefault="00C5172F" w:rsidP="00AE065D">
      <w:pPr>
        <w:spacing w:after="0"/>
        <w:rPr>
          <w:b/>
          <w:sz w:val="16"/>
          <w:szCs w:val="16"/>
        </w:rPr>
      </w:pPr>
    </w:p>
    <w:p w:rsidR="00C5172F" w:rsidRDefault="00C5172F" w:rsidP="00AE065D">
      <w:pPr>
        <w:spacing w:after="0"/>
        <w:rPr>
          <w:b/>
          <w:sz w:val="16"/>
          <w:szCs w:val="16"/>
        </w:rPr>
      </w:pPr>
    </w:p>
    <w:p w:rsidR="00C5172F" w:rsidRDefault="00C5172F" w:rsidP="00AE065D">
      <w:pPr>
        <w:spacing w:after="0"/>
        <w:rPr>
          <w:b/>
          <w:sz w:val="16"/>
          <w:szCs w:val="16"/>
        </w:rPr>
      </w:pPr>
    </w:p>
    <w:p w:rsidR="00C5172F" w:rsidRDefault="00C5172F" w:rsidP="00AE065D">
      <w:pPr>
        <w:spacing w:after="0"/>
        <w:rPr>
          <w:b/>
          <w:sz w:val="16"/>
          <w:szCs w:val="16"/>
        </w:rPr>
      </w:pPr>
    </w:p>
    <w:p w:rsidR="00C5172F" w:rsidRDefault="00C5172F" w:rsidP="00AE065D">
      <w:pPr>
        <w:spacing w:after="0"/>
        <w:rPr>
          <w:b/>
          <w:sz w:val="16"/>
          <w:szCs w:val="16"/>
        </w:rPr>
      </w:pPr>
    </w:p>
    <w:p w:rsidR="00D5173B" w:rsidRDefault="003F372E" w:rsidP="00BC4635">
      <w:pPr>
        <w:spacing w:after="0"/>
        <w:jc w:val="center"/>
        <w:rPr>
          <w:i/>
          <w:sz w:val="16"/>
          <w:szCs w:val="16"/>
        </w:rPr>
      </w:pPr>
      <w:r w:rsidRPr="00B53E6E">
        <w:rPr>
          <w:i/>
          <w:sz w:val="16"/>
          <w:szCs w:val="16"/>
        </w:rPr>
        <w:t xml:space="preserve">                                                    </w:t>
      </w:r>
    </w:p>
    <w:p w:rsidR="00D5173B" w:rsidRDefault="00D5173B" w:rsidP="00BC4635">
      <w:pPr>
        <w:spacing w:after="0"/>
        <w:jc w:val="center"/>
        <w:rPr>
          <w:i/>
          <w:sz w:val="16"/>
          <w:szCs w:val="16"/>
        </w:rPr>
      </w:pPr>
    </w:p>
    <w:p w:rsidR="00A3447A" w:rsidRDefault="00A3447A" w:rsidP="00661B9D">
      <w:pPr>
        <w:spacing w:after="0"/>
        <w:rPr>
          <w:b/>
          <w:color w:val="4F6228"/>
        </w:rPr>
      </w:pPr>
    </w:p>
    <w:tbl>
      <w:tblPr>
        <w:tblStyle w:val="TableGrid"/>
        <w:tblpPr w:leftFromText="180" w:rightFromText="180" w:vertAnchor="text" w:horzAnchor="margin" w:tblpXSpec="center" w:tblpY="44"/>
        <w:tblW w:w="4788" w:type="dxa"/>
        <w:tblBorders>
          <w:top w:val="thickThinSmallGap" w:sz="24" w:space="0" w:color="215868" w:themeColor="accent5" w:themeShade="80"/>
          <w:left w:val="thickThinSmallGap" w:sz="24" w:space="0" w:color="215868" w:themeColor="accent5" w:themeShade="80"/>
          <w:bottom w:val="thickThinSmallGap" w:sz="24" w:space="0" w:color="215868" w:themeColor="accent5" w:themeShade="80"/>
          <w:right w:val="thickThinSmallGap" w:sz="24" w:space="0" w:color="215868" w:themeColor="accent5" w:themeShade="80"/>
          <w:insideH w:val="thickThinSmallGap" w:sz="24" w:space="0" w:color="215868" w:themeColor="accent5" w:themeShade="80"/>
          <w:insideV w:val="thickThinSmallGap" w:sz="24" w:space="0" w:color="215868" w:themeColor="accent5" w:themeShade="80"/>
        </w:tblBorders>
        <w:tblLook w:val="04A0"/>
      </w:tblPr>
      <w:tblGrid>
        <w:gridCol w:w="1111"/>
        <w:gridCol w:w="1139"/>
        <w:gridCol w:w="2538"/>
      </w:tblGrid>
      <w:tr w:rsidR="00C5172F" w:rsidRPr="000219F6" w:rsidTr="00BB7D10">
        <w:tc>
          <w:tcPr>
            <w:tcW w:w="1111" w:type="dxa"/>
          </w:tcPr>
          <w:p w:rsidR="00C5172F" w:rsidRPr="000219F6" w:rsidRDefault="00C5172F" w:rsidP="00BB7D10">
            <w:pPr>
              <w:spacing w:after="0" w:line="240" w:lineRule="auto"/>
              <w:jc w:val="center"/>
            </w:pPr>
            <w:r>
              <w:t>7:45</w:t>
            </w:r>
            <w:r w:rsidRPr="000219F6">
              <w:t>AM</w:t>
            </w:r>
          </w:p>
        </w:tc>
        <w:tc>
          <w:tcPr>
            <w:tcW w:w="1139" w:type="dxa"/>
          </w:tcPr>
          <w:p w:rsidR="00C5172F" w:rsidRPr="000219F6" w:rsidRDefault="00C5172F" w:rsidP="00BB7D10">
            <w:pPr>
              <w:spacing w:after="0" w:line="240" w:lineRule="auto"/>
              <w:jc w:val="center"/>
            </w:pPr>
            <w:r>
              <w:t>8:30</w:t>
            </w:r>
            <w:r w:rsidRPr="000219F6">
              <w:t>AM</w:t>
            </w:r>
          </w:p>
        </w:tc>
        <w:tc>
          <w:tcPr>
            <w:tcW w:w="2538" w:type="dxa"/>
          </w:tcPr>
          <w:p w:rsidR="00C5172F" w:rsidRPr="000219F6" w:rsidRDefault="00C5172F" w:rsidP="00BB7D10">
            <w:pPr>
              <w:spacing w:after="0" w:line="240" w:lineRule="auto"/>
              <w:jc w:val="both"/>
              <w:rPr>
                <w:sz w:val="20"/>
                <w:szCs w:val="20"/>
              </w:rPr>
            </w:pPr>
            <w:r w:rsidRPr="000219F6">
              <w:rPr>
                <w:sz w:val="20"/>
                <w:szCs w:val="20"/>
              </w:rPr>
              <w:t xml:space="preserve">Registration, </w:t>
            </w:r>
          </w:p>
          <w:p w:rsidR="00C5172F" w:rsidRPr="000219F6" w:rsidRDefault="00C5172F" w:rsidP="00BB7D10">
            <w:pPr>
              <w:spacing w:after="0" w:line="240" w:lineRule="auto"/>
              <w:jc w:val="both"/>
              <w:rPr>
                <w:sz w:val="20"/>
                <w:szCs w:val="20"/>
              </w:rPr>
            </w:pPr>
            <w:r w:rsidRPr="000219F6">
              <w:rPr>
                <w:sz w:val="20"/>
                <w:szCs w:val="20"/>
              </w:rPr>
              <w:t>Continental Breakfast &amp;</w:t>
            </w:r>
          </w:p>
          <w:p w:rsidR="00C5172F" w:rsidRPr="000219F6" w:rsidRDefault="00C5172F" w:rsidP="00BB7D10">
            <w:pPr>
              <w:spacing w:after="0" w:line="240" w:lineRule="auto"/>
              <w:jc w:val="both"/>
              <w:rPr>
                <w:sz w:val="20"/>
                <w:szCs w:val="20"/>
              </w:rPr>
            </w:pPr>
            <w:r w:rsidRPr="000219F6">
              <w:rPr>
                <w:sz w:val="20"/>
                <w:szCs w:val="20"/>
              </w:rPr>
              <w:t xml:space="preserve"> Vendor Displays</w:t>
            </w:r>
          </w:p>
        </w:tc>
      </w:tr>
      <w:tr w:rsidR="00C5172F" w:rsidRPr="000219F6" w:rsidTr="00BB7D10">
        <w:tc>
          <w:tcPr>
            <w:tcW w:w="1111" w:type="dxa"/>
          </w:tcPr>
          <w:p w:rsidR="00C5172F" w:rsidRPr="000219F6" w:rsidRDefault="00C5172F" w:rsidP="00BB7D10">
            <w:pPr>
              <w:spacing w:after="0" w:line="240" w:lineRule="auto"/>
              <w:jc w:val="center"/>
            </w:pPr>
            <w:r>
              <w:t>8:30</w:t>
            </w:r>
            <w:r w:rsidRPr="000219F6">
              <w:t>AM</w:t>
            </w:r>
          </w:p>
        </w:tc>
        <w:tc>
          <w:tcPr>
            <w:tcW w:w="1139" w:type="dxa"/>
          </w:tcPr>
          <w:p w:rsidR="00C5172F" w:rsidRPr="000219F6" w:rsidRDefault="00C5172F" w:rsidP="00BB7D10">
            <w:pPr>
              <w:spacing w:after="0" w:line="240" w:lineRule="auto"/>
              <w:jc w:val="center"/>
            </w:pPr>
            <w:r>
              <w:t>8:45</w:t>
            </w:r>
            <w:r w:rsidRPr="000219F6">
              <w:t>AM</w:t>
            </w:r>
          </w:p>
        </w:tc>
        <w:tc>
          <w:tcPr>
            <w:tcW w:w="2538" w:type="dxa"/>
          </w:tcPr>
          <w:p w:rsidR="00C5172F" w:rsidRPr="000219F6" w:rsidRDefault="00C5172F" w:rsidP="00BB7D10">
            <w:pPr>
              <w:spacing w:after="0" w:line="240" w:lineRule="auto"/>
              <w:jc w:val="both"/>
              <w:rPr>
                <w:sz w:val="20"/>
                <w:szCs w:val="20"/>
              </w:rPr>
            </w:pPr>
            <w:r w:rsidRPr="000219F6">
              <w:rPr>
                <w:sz w:val="20"/>
                <w:szCs w:val="20"/>
              </w:rPr>
              <w:t>Welcoming Announcement</w:t>
            </w:r>
          </w:p>
        </w:tc>
      </w:tr>
      <w:tr w:rsidR="00C5172F" w:rsidRPr="000219F6" w:rsidTr="00BB7D10">
        <w:tc>
          <w:tcPr>
            <w:tcW w:w="1111" w:type="dxa"/>
          </w:tcPr>
          <w:p w:rsidR="00C5172F" w:rsidRPr="000219F6" w:rsidRDefault="00C5172F" w:rsidP="00BB7D10">
            <w:pPr>
              <w:spacing w:after="0" w:line="240" w:lineRule="auto"/>
              <w:jc w:val="center"/>
            </w:pPr>
            <w:r>
              <w:t>8:45</w:t>
            </w:r>
            <w:r w:rsidRPr="000219F6">
              <w:t>AM</w:t>
            </w:r>
          </w:p>
        </w:tc>
        <w:tc>
          <w:tcPr>
            <w:tcW w:w="1139" w:type="dxa"/>
          </w:tcPr>
          <w:p w:rsidR="00C5172F" w:rsidRPr="000219F6" w:rsidRDefault="00C5172F" w:rsidP="00BB7D10">
            <w:pPr>
              <w:spacing w:after="0" w:line="240" w:lineRule="auto"/>
              <w:jc w:val="center"/>
            </w:pPr>
            <w:r>
              <w:t>9:45</w:t>
            </w:r>
            <w:r w:rsidRPr="000219F6">
              <w:t>AM</w:t>
            </w:r>
          </w:p>
        </w:tc>
        <w:tc>
          <w:tcPr>
            <w:tcW w:w="2538" w:type="dxa"/>
            <w:shd w:val="clear" w:color="auto" w:fill="auto"/>
          </w:tcPr>
          <w:p w:rsidR="00C5172F" w:rsidRDefault="00C5172F" w:rsidP="00BB7D10">
            <w:pPr>
              <w:shd w:val="clear" w:color="auto" w:fill="DAEEF3" w:themeFill="accent5" w:themeFillTint="33"/>
              <w:spacing w:after="0"/>
              <w:rPr>
                <w:b/>
                <w:bCs/>
                <w:i/>
                <w:sz w:val="20"/>
                <w:szCs w:val="20"/>
                <w:u w:val="single"/>
              </w:rPr>
            </w:pPr>
            <w:r>
              <w:rPr>
                <w:b/>
                <w:bCs/>
                <w:i/>
                <w:sz w:val="20"/>
                <w:szCs w:val="20"/>
                <w:u w:val="single"/>
              </w:rPr>
              <w:t>Session 1</w:t>
            </w:r>
          </w:p>
          <w:p w:rsidR="00C5172F" w:rsidRDefault="00C5172F" w:rsidP="00BB7D10">
            <w:pPr>
              <w:shd w:val="clear" w:color="auto" w:fill="DAEEF3" w:themeFill="accent5" w:themeFillTint="33"/>
              <w:spacing w:after="0"/>
              <w:rPr>
                <w:color w:val="000000"/>
                <w:sz w:val="20"/>
                <w:szCs w:val="20"/>
              </w:rPr>
            </w:pPr>
          </w:p>
          <w:p w:rsidR="00C5172F" w:rsidRPr="000219F6" w:rsidRDefault="00C5172F" w:rsidP="00BB7D10">
            <w:pPr>
              <w:shd w:val="clear" w:color="auto" w:fill="DAEEF3" w:themeFill="accent5" w:themeFillTint="33"/>
              <w:spacing w:after="0"/>
              <w:rPr>
                <w:color w:val="000000"/>
                <w:sz w:val="20"/>
                <w:szCs w:val="20"/>
              </w:rPr>
            </w:pPr>
          </w:p>
        </w:tc>
      </w:tr>
      <w:tr w:rsidR="00C5172F" w:rsidRPr="000219F6" w:rsidTr="00BB7D10">
        <w:trPr>
          <w:trHeight w:val="314"/>
        </w:trPr>
        <w:tc>
          <w:tcPr>
            <w:tcW w:w="1111" w:type="dxa"/>
          </w:tcPr>
          <w:p w:rsidR="00C5172F" w:rsidRPr="000219F6" w:rsidRDefault="00C5172F" w:rsidP="00BB7D10">
            <w:pPr>
              <w:spacing w:after="0" w:line="240" w:lineRule="auto"/>
              <w:jc w:val="center"/>
            </w:pPr>
            <w:r>
              <w:t>9:45</w:t>
            </w:r>
            <w:r w:rsidRPr="000219F6">
              <w:t>AM</w:t>
            </w:r>
          </w:p>
        </w:tc>
        <w:tc>
          <w:tcPr>
            <w:tcW w:w="1139" w:type="dxa"/>
          </w:tcPr>
          <w:p w:rsidR="00C5172F" w:rsidRPr="000219F6" w:rsidRDefault="00C5172F" w:rsidP="00BB7D10">
            <w:pPr>
              <w:spacing w:after="0" w:line="240" w:lineRule="auto"/>
              <w:jc w:val="center"/>
            </w:pPr>
            <w:r>
              <w:t>10:05</w:t>
            </w:r>
            <w:r w:rsidRPr="000219F6">
              <w:t>AM</w:t>
            </w:r>
          </w:p>
        </w:tc>
        <w:tc>
          <w:tcPr>
            <w:tcW w:w="2538" w:type="dxa"/>
          </w:tcPr>
          <w:p w:rsidR="00C5172F" w:rsidRPr="000219F6" w:rsidRDefault="00C5172F" w:rsidP="00BB7D10">
            <w:pPr>
              <w:spacing w:after="0" w:line="240" w:lineRule="auto"/>
              <w:jc w:val="both"/>
              <w:rPr>
                <w:sz w:val="20"/>
                <w:szCs w:val="20"/>
              </w:rPr>
            </w:pPr>
            <w:r w:rsidRPr="000219F6">
              <w:rPr>
                <w:sz w:val="20"/>
                <w:szCs w:val="20"/>
              </w:rPr>
              <w:t xml:space="preserve">Morning Break / </w:t>
            </w:r>
          </w:p>
          <w:p w:rsidR="00C5172F" w:rsidRPr="000219F6" w:rsidRDefault="00C5172F" w:rsidP="00BB7D10">
            <w:pPr>
              <w:spacing w:after="0" w:line="240" w:lineRule="auto"/>
              <w:jc w:val="both"/>
              <w:rPr>
                <w:sz w:val="20"/>
                <w:szCs w:val="20"/>
              </w:rPr>
            </w:pPr>
            <w:r w:rsidRPr="000219F6">
              <w:rPr>
                <w:sz w:val="20"/>
                <w:szCs w:val="20"/>
              </w:rPr>
              <w:t>Vendor Displays</w:t>
            </w:r>
          </w:p>
        </w:tc>
      </w:tr>
      <w:tr w:rsidR="00C5172F" w:rsidRPr="000219F6" w:rsidTr="00BB7D10">
        <w:trPr>
          <w:trHeight w:val="755"/>
        </w:trPr>
        <w:tc>
          <w:tcPr>
            <w:tcW w:w="1111" w:type="dxa"/>
          </w:tcPr>
          <w:p w:rsidR="00C5172F" w:rsidRPr="000219F6" w:rsidRDefault="00C5172F" w:rsidP="00BB7D10">
            <w:pPr>
              <w:spacing w:after="0" w:line="240" w:lineRule="auto"/>
              <w:jc w:val="center"/>
            </w:pPr>
            <w:r>
              <w:t>10:05</w:t>
            </w:r>
            <w:r w:rsidRPr="000219F6">
              <w:t>AM</w:t>
            </w:r>
          </w:p>
        </w:tc>
        <w:tc>
          <w:tcPr>
            <w:tcW w:w="1139" w:type="dxa"/>
          </w:tcPr>
          <w:p w:rsidR="00C5172F" w:rsidRPr="000219F6" w:rsidRDefault="00C5172F" w:rsidP="00BB7D10">
            <w:pPr>
              <w:spacing w:after="0" w:line="240" w:lineRule="auto"/>
              <w:jc w:val="center"/>
            </w:pPr>
            <w:r>
              <w:t>11:05</w:t>
            </w:r>
            <w:r w:rsidRPr="000219F6">
              <w:t>AM</w:t>
            </w:r>
          </w:p>
        </w:tc>
        <w:tc>
          <w:tcPr>
            <w:tcW w:w="2538" w:type="dxa"/>
            <w:shd w:val="clear" w:color="auto" w:fill="DAEEF3" w:themeFill="accent5" w:themeFillTint="33"/>
          </w:tcPr>
          <w:p w:rsidR="00C5172F" w:rsidRPr="000219F6" w:rsidRDefault="00C5172F" w:rsidP="00BB7D10">
            <w:pPr>
              <w:spacing w:after="0" w:line="240" w:lineRule="auto"/>
              <w:jc w:val="both"/>
              <w:rPr>
                <w:sz w:val="20"/>
                <w:szCs w:val="20"/>
              </w:rPr>
            </w:pPr>
            <w:bookmarkStart w:id="0" w:name="_GoBack"/>
            <w:bookmarkEnd w:id="0"/>
            <w:r>
              <w:rPr>
                <w:b/>
                <w:bCs/>
                <w:i/>
                <w:sz w:val="20"/>
                <w:szCs w:val="20"/>
                <w:u w:val="single"/>
              </w:rPr>
              <w:t>Session 2</w:t>
            </w:r>
            <w:r w:rsidRPr="00BB39EB">
              <w:rPr>
                <w:b/>
                <w:bCs/>
                <w:i/>
                <w:sz w:val="20"/>
                <w:szCs w:val="20"/>
                <w:u w:val="single"/>
              </w:rPr>
              <w:t xml:space="preserve"> </w:t>
            </w:r>
          </w:p>
        </w:tc>
      </w:tr>
      <w:tr w:rsidR="00C5172F" w:rsidRPr="000219F6" w:rsidTr="00BB7D10">
        <w:tc>
          <w:tcPr>
            <w:tcW w:w="1111" w:type="dxa"/>
          </w:tcPr>
          <w:p w:rsidR="00C5172F" w:rsidRPr="000219F6" w:rsidRDefault="00C5172F" w:rsidP="00BB7D10">
            <w:pPr>
              <w:spacing w:after="0" w:line="240" w:lineRule="auto"/>
              <w:jc w:val="center"/>
            </w:pPr>
            <w:r>
              <w:t>11:10</w:t>
            </w:r>
            <w:r w:rsidRPr="000219F6">
              <w:t>AM</w:t>
            </w:r>
          </w:p>
        </w:tc>
        <w:tc>
          <w:tcPr>
            <w:tcW w:w="1139" w:type="dxa"/>
          </w:tcPr>
          <w:p w:rsidR="00C5172F" w:rsidRPr="000219F6" w:rsidRDefault="00C5172F" w:rsidP="00BB7D10">
            <w:pPr>
              <w:spacing w:after="0" w:line="240" w:lineRule="auto"/>
              <w:jc w:val="center"/>
            </w:pPr>
            <w:r>
              <w:t>12:10</w:t>
            </w:r>
            <w:r w:rsidRPr="000219F6">
              <w:t>PM</w:t>
            </w:r>
          </w:p>
        </w:tc>
        <w:tc>
          <w:tcPr>
            <w:tcW w:w="2538" w:type="dxa"/>
            <w:shd w:val="clear" w:color="auto" w:fill="DAEEF3" w:themeFill="accent5" w:themeFillTint="33"/>
          </w:tcPr>
          <w:p w:rsidR="00C5172F" w:rsidRDefault="00C5172F" w:rsidP="00BB7D10">
            <w:pPr>
              <w:shd w:val="clear" w:color="auto" w:fill="DAEEF3" w:themeFill="accent5" w:themeFillTint="33"/>
              <w:spacing w:after="0" w:line="240" w:lineRule="auto"/>
              <w:rPr>
                <w:b/>
                <w:i/>
                <w:sz w:val="20"/>
                <w:szCs w:val="20"/>
                <w:u w:val="single"/>
              </w:rPr>
            </w:pPr>
            <w:r>
              <w:rPr>
                <w:b/>
                <w:i/>
                <w:sz w:val="20"/>
                <w:szCs w:val="20"/>
                <w:u w:val="single"/>
              </w:rPr>
              <w:t>Session 3</w:t>
            </w:r>
          </w:p>
          <w:p w:rsidR="00C5172F" w:rsidRDefault="00C5172F" w:rsidP="00BB7D10">
            <w:pPr>
              <w:shd w:val="clear" w:color="auto" w:fill="DAEEF3" w:themeFill="accent5" w:themeFillTint="33"/>
              <w:spacing w:after="0" w:line="240" w:lineRule="auto"/>
              <w:rPr>
                <w:b/>
                <w:i/>
                <w:sz w:val="20"/>
                <w:szCs w:val="20"/>
                <w:u w:val="single"/>
              </w:rPr>
            </w:pPr>
          </w:p>
          <w:p w:rsidR="00C5172F" w:rsidRPr="000219F6" w:rsidRDefault="00C5172F" w:rsidP="00BB7D10">
            <w:pPr>
              <w:spacing w:after="0" w:line="240" w:lineRule="auto"/>
              <w:jc w:val="both"/>
              <w:rPr>
                <w:sz w:val="20"/>
                <w:szCs w:val="20"/>
              </w:rPr>
            </w:pPr>
          </w:p>
        </w:tc>
      </w:tr>
      <w:tr w:rsidR="00C5172F" w:rsidRPr="000219F6" w:rsidTr="00BB7D10">
        <w:tc>
          <w:tcPr>
            <w:tcW w:w="1111" w:type="dxa"/>
          </w:tcPr>
          <w:p w:rsidR="00C5172F" w:rsidRPr="000219F6" w:rsidRDefault="00C5172F" w:rsidP="00BB7D10">
            <w:pPr>
              <w:spacing w:after="0" w:line="240" w:lineRule="auto"/>
              <w:jc w:val="center"/>
            </w:pPr>
            <w:r>
              <w:t>12:10</w:t>
            </w:r>
            <w:r w:rsidRPr="000219F6">
              <w:t>PM</w:t>
            </w:r>
          </w:p>
        </w:tc>
        <w:tc>
          <w:tcPr>
            <w:tcW w:w="1139" w:type="dxa"/>
          </w:tcPr>
          <w:p w:rsidR="00C5172F" w:rsidRPr="000219F6" w:rsidRDefault="00C5172F" w:rsidP="00BB7D10">
            <w:pPr>
              <w:spacing w:after="0" w:line="240" w:lineRule="auto"/>
              <w:jc w:val="center"/>
            </w:pPr>
            <w:r>
              <w:t>1:00</w:t>
            </w:r>
            <w:r w:rsidRPr="000219F6">
              <w:t>PM</w:t>
            </w:r>
          </w:p>
        </w:tc>
        <w:tc>
          <w:tcPr>
            <w:tcW w:w="2538" w:type="dxa"/>
          </w:tcPr>
          <w:p w:rsidR="00C5172F" w:rsidRPr="000219F6" w:rsidRDefault="00C5172F" w:rsidP="00BB7D10">
            <w:pPr>
              <w:spacing w:after="0" w:line="240" w:lineRule="auto"/>
              <w:rPr>
                <w:sz w:val="20"/>
                <w:szCs w:val="20"/>
              </w:rPr>
            </w:pPr>
            <w:r w:rsidRPr="000219F6">
              <w:rPr>
                <w:sz w:val="20"/>
                <w:szCs w:val="20"/>
              </w:rPr>
              <w:t>Lunch, Visit Vendor Tables,</w:t>
            </w:r>
          </w:p>
          <w:p w:rsidR="00C5172F" w:rsidRPr="000219F6" w:rsidRDefault="00C5172F" w:rsidP="00BB7D10">
            <w:pPr>
              <w:spacing w:after="0" w:line="240" w:lineRule="auto"/>
              <w:rPr>
                <w:sz w:val="20"/>
                <w:szCs w:val="20"/>
              </w:rPr>
            </w:pPr>
            <w:r w:rsidRPr="000219F6">
              <w:rPr>
                <w:sz w:val="20"/>
                <w:szCs w:val="20"/>
              </w:rPr>
              <w:t xml:space="preserve"> Table Service Lunch, </w:t>
            </w:r>
          </w:p>
          <w:p w:rsidR="00C5172F" w:rsidRPr="000219F6" w:rsidRDefault="00C5172F" w:rsidP="00BB7D10">
            <w:pPr>
              <w:spacing w:after="0" w:line="240" w:lineRule="auto"/>
              <w:rPr>
                <w:sz w:val="20"/>
                <w:szCs w:val="20"/>
              </w:rPr>
            </w:pPr>
            <w:r w:rsidRPr="000219F6">
              <w:rPr>
                <w:sz w:val="20"/>
                <w:szCs w:val="20"/>
              </w:rPr>
              <w:t>Desert Service in Vendor area,</w:t>
            </w:r>
          </w:p>
          <w:p w:rsidR="00C5172F" w:rsidRPr="000219F6" w:rsidRDefault="00C5172F" w:rsidP="00BB7D10">
            <w:pPr>
              <w:spacing w:after="0" w:line="240" w:lineRule="auto"/>
              <w:rPr>
                <w:sz w:val="20"/>
                <w:szCs w:val="20"/>
              </w:rPr>
            </w:pPr>
            <w:r w:rsidRPr="000219F6">
              <w:rPr>
                <w:sz w:val="20"/>
                <w:szCs w:val="20"/>
              </w:rPr>
              <w:t xml:space="preserve"> Door Prizes</w:t>
            </w:r>
          </w:p>
        </w:tc>
      </w:tr>
      <w:tr w:rsidR="00C5172F" w:rsidRPr="000219F6" w:rsidTr="00BB7D10">
        <w:tc>
          <w:tcPr>
            <w:tcW w:w="1111" w:type="dxa"/>
          </w:tcPr>
          <w:p w:rsidR="00C5172F" w:rsidRPr="000219F6" w:rsidRDefault="00C5172F" w:rsidP="00BB7D10">
            <w:pPr>
              <w:spacing w:after="0" w:line="240" w:lineRule="auto"/>
              <w:jc w:val="center"/>
            </w:pPr>
            <w:r>
              <w:t>1:00</w:t>
            </w:r>
            <w:r w:rsidRPr="000219F6">
              <w:t>PM</w:t>
            </w:r>
          </w:p>
        </w:tc>
        <w:tc>
          <w:tcPr>
            <w:tcW w:w="1139" w:type="dxa"/>
          </w:tcPr>
          <w:p w:rsidR="00C5172F" w:rsidRPr="000219F6" w:rsidRDefault="00C5172F" w:rsidP="00BB7D10">
            <w:pPr>
              <w:spacing w:after="0" w:line="240" w:lineRule="auto"/>
              <w:jc w:val="center"/>
            </w:pPr>
            <w:r>
              <w:t>2:00</w:t>
            </w:r>
            <w:r w:rsidRPr="000219F6">
              <w:t>PM</w:t>
            </w:r>
          </w:p>
        </w:tc>
        <w:tc>
          <w:tcPr>
            <w:tcW w:w="2538" w:type="dxa"/>
          </w:tcPr>
          <w:p w:rsidR="00C5172F" w:rsidRDefault="00C5172F" w:rsidP="00BB7D10">
            <w:pPr>
              <w:shd w:val="clear" w:color="auto" w:fill="DAEEF3" w:themeFill="accent5" w:themeFillTint="33"/>
              <w:spacing w:after="0"/>
              <w:rPr>
                <w:b/>
                <w:i/>
                <w:sz w:val="20"/>
                <w:szCs w:val="20"/>
                <w:u w:val="single"/>
              </w:rPr>
            </w:pPr>
            <w:r>
              <w:rPr>
                <w:b/>
                <w:i/>
                <w:sz w:val="20"/>
                <w:szCs w:val="20"/>
                <w:u w:val="single"/>
              </w:rPr>
              <w:t>Session 4</w:t>
            </w:r>
          </w:p>
          <w:p w:rsidR="00C5172F" w:rsidRDefault="00C5172F" w:rsidP="00BB7D10">
            <w:pPr>
              <w:shd w:val="clear" w:color="auto" w:fill="DAEEF3" w:themeFill="accent5" w:themeFillTint="33"/>
              <w:spacing w:after="0"/>
              <w:rPr>
                <w:b/>
                <w:i/>
                <w:sz w:val="20"/>
                <w:szCs w:val="20"/>
                <w:u w:val="single"/>
              </w:rPr>
            </w:pPr>
          </w:p>
          <w:p w:rsidR="00C5172F" w:rsidRPr="00612223" w:rsidRDefault="00C5172F" w:rsidP="00BB7D10">
            <w:pPr>
              <w:shd w:val="clear" w:color="auto" w:fill="DAEEF3" w:themeFill="accent5" w:themeFillTint="33"/>
              <w:spacing w:after="0"/>
              <w:rPr>
                <w:b/>
                <w:sz w:val="20"/>
                <w:szCs w:val="20"/>
              </w:rPr>
            </w:pPr>
            <w:r>
              <w:rPr>
                <w:b/>
                <w:i/>
                <w:sz w:val="20"/>
                <w:szCs w:val="20"/>
                <w:u w:val="single"/>
              </w:rPr>
              <w:t xml:space="preserve"> </w:t>
            </w:r>
          </w:p>
        </w:tc>
      </w:tr>
      <w:tr w:rsidR="00C5172F" w:rsidRPr="000219F6" w:rsidTr="00BB7D10">
        <w:trPr>
          <w:trHeight w:val="422"/>
        </w:trPr>
        <w:tc>
          <w:tcPr>
            <w:tcW w:w="1111" w:type="dxa"/>
          </w:tcPr>
          <w:p w:rsidR="00C5172F" w:rsidRPr="000219F6" w:rsidRDefault="00C5172F" w:rsidP="00BB7D10">
            <w:pPr>
              <w:spacing w:after="0" w:line="240" w:lineRule="auto"/>
              <w:jc w:val="center"/>
            </w:pPr>
            <w:r>
              <w:t>2:00</w:t>
            </w:r>
            <w:r w:rsidRPr="000219F6">
              <w:t>PM</w:t>
            </w:r>
          </w:p>
        </w:tc>
        <w:tc>
          <w:tcPr>
            <w:tcW w:w="1139" w:type="dxa"/>
          </w:tcPr>
          <w:p w:rsidR="00C5172F" w:rsidRPr="000219F6" w:rsidRDefault="00C5172F" w:rsidP="00BB7D10">
            <w:pPr>
              <w:spacing w:after="0" w:line="240" w:lineRule="auto"/>
              <w:jc w:val="center"/>
            </w:pPr>
            <w:r>
              <w:t>2:15</w:t>
            </w:r>
            <w:r w:rsidRPr="000219F6">
              <w:t>PM</w:t>
            </w:r>
          </w:p>
        </w:tc>
        <w:tc>
          <w:tcPr>
            <w:tcW w:w="2538" w:type="dxa"/>
          </w:tcPr>
          <w:p w:rsidR="00C5172F" w:rsidRPr="000219F6" w:rsidRDefault="00C5172F" w:rsidP="00BB7D10">
            <w:pPr>
              <w:spacing w:after="0" w:line="240" w:lineRule="auto"/>
              <w:jc w:val="both"/>
              <w:rPr>
                <w:sz w:val="20"/>
                <w:szCs w:val="20"/>
              </w:rPr>
            </w:pPr>
            <w:r w:rsidRPr="000219F6">
              <w:rPr>
                <w:sz w:val="20"/>
                <w:szCs w:val="20"/>
              </w:rPr>
              <w:t>Afternoon Break</w:t>
            </w:r>
          </w:p>
        </w:tc>
      </w:tr>
      <w:tr w:rsidR="00C5172F" w:rsidRPr="000219F6" w:rsidTr="00BB7D10">
        <w:tc>
          <w:tcPr>
            <w:tcW w:w="1111" w:type="dxa"/>
          </w:tcPr>
          <w:p w:rsidR="00C5172F" w:rsidRPr="000219F6" w:rsidRDefault="00C5172F" w:rsidP="00BB7D10">
            <w:pPr>
              <w:spacing w:after="0" w:line="240" w:lineRule="auto"/>
              <w:jc w:val="center"/>
            </w:pPr>
            <w:r>
              <w:t>2:15</w:t>
            </w:r>
            <w:r w:rsidRPr="000219F6">
              <w:t>PM</w:t>
            </w:r>
          </w:p>
        </w:tc>
        <w:tc>
          <w:tcPr>
            <w:tcW w:w="1139" w:type="dxa"/>
          </w:tcPr>
          <w:p w:rsidR="00C5172F" w:rsidRPr="000219F6" w:rsidRDefault="00C5172F" w:rsidP="00BB7D10">
            <w:pPr>
              <w:spacing w:after="0" w:line="240" w:lineRule="auto"/>
              <w:jc w:val="center"/>
            </w:pPr>
            <w:r>
              <w:t>3:15</w:t>
            </w:r>
            <w:r w:rsidRPr="000219F6">
              <w:t>PM</w:t>
            </w:r>
          </w:p>
        </w:tc>
        <w:tc>
          <w:tcPr>
            <w:tcW w:w="2538" w:type="dxa"/>
          </w:tcPr>
          <w:p w:rsidR="00C5172F" w:rsidRDefault="00C5172F" w:rsidP="00BB7D10">
            <w:pPr>
              <w:shd w:val="clear" w:color="auto" w:fill="DAEEF3" w:themeFill="accent5" w:themeFillTint="33"/>
              <w:spacing w:after="0"/>
              <w:rPr>
                <w:b/>
                <w:i/>
                <w:sz w:val="20"/>
                <w:szCs w:val="20"/>
                <w:u w:val="single"/>
              </w:rPr>
            </w:pPr>
            <w:r>
              <w:rPr>
                <w:b/>
                <w:i/>
                <w:sz w:val="20"/>
                <w:szCs w:val="20"/>
                <w:u w:val="single"/>
              </w:rPr>
              <w:t>Session 5</w:t>
            </w:r>
          </w:p>
          <w:p w:rsidR="00C5172F" w:rsidRDefault="00C5172F" w:rsidP="00BB7D10">
            <w:pPr>
              <w:shd w:val="clear" w:color="auto" w:fill="DAEEF3" w:themeFill="accent5" w:themeFillTint="33"/>
              <w:spacing w:after="0"/>
              <w:rPr>
                <w:b/>
                <w:i/>
                <w:sz w:val="20"/>
                <w:szCs w:val="20"/>
                <w:u w:val="single"/>
              </w:rPr>
            </w:pPr>
          </w:p>
          <w:p w:rsidR="00C5172F" w:rsidRPr="00612223" w:rsidRDefault="00C5172F" w:rsidP="00BB7D10">
            <w:pPr>
              <w:shd w:val="clear" w:color="auto" w:fill="DAEEF3" w:themeFill="accent5" w:themeFillTint="33"/>
              <w:spacing w:after="0"/>
              <w:rPr>
                <w:b/>
                <w:sz w:val="20"/>
                <w:szCs w:val="20"/>
              </w:rPr>
            </w:pPr>
          </w:p>
        </w:tc>
      </w:tr>
      <w:tr w:rsidR="00C5172F" w:rsidRPr="000219F6" w:rsidTr="00BB7D10">
        <w:tc>
          <w:tcPr>
            <w:tcW w:w="1111" w:type="dxa"/>
          </w:tcPr>
          <w:p w:rsidR="00C5172F" w:rsidRPr="000219F6" w:rsidRDefault="00C5172F" w:rsidP="00BB7D10">
            <w:pPr>
              <w:spacing w:after="0" w:line="240" w:lineRule="auto"/>
              <w:jc w:val="center"/>
            </w:pPr>
            <w:r>
              <w:t>3:15</w:t>
            </w:r>
            <w:r w:rsidRPr="000219F6">
              <w:t>PM</w:t>
            </w:r>
          </w:p>
        </w:tc>
        <w:tc>
          <w:tcPr>
            <w:tcW w:w="1139" w:type="dxa"/>
          </w:tcPr>
          <w:p w:rsidR="00C5172F" w:rsidRPr="000219F6" w:rsidRDefault="00C5172F" w:rsidP="00BB7D10">
            <w:pPr>
              <w:spacing w:after="0" w:line="240" w:lineRule="auto"/>
              <w:jc w:val="center"/>
            </w:pPr>
            <w:r>
              <w:t>3:30</w:t>
            </w:r>
            <w:r w:rsidRPr="000219F6">
              <w:t>PM</w:t>
            </w:r>
          </w:p>
        </w:tc>
        <w:tc>
          <w:tcPr>
            <w:tcW w:w="2538" w:type="dxa"/>
          </w:tcPr>
          <w:p w:rsidR="00C5172F" w:rsidRPr="000219F6" w:rsidRDefault="00C5172F" w:rsidP="00BB7D10">
            <w:pPr>
              <w:spacing w:after="0" w:line="240" w:lineRule="auto"/>
              <w:jc w:val="both"/>
              <w:rPr>
                <w:sz w:val="20"/>
                <w:szCs w:val="20"/>
              </w:rPr>
            </w:pPr>
            <w:r w:rsidRPr="000219F6">
              <w:rPr>
                <w:sz w:val="20"/>
                <w:szCs w:val="20"/>
              </w:rPr>
              <w:t>Conclusions, Door Prizes</w:t>
            </w:r>
          </w:p>
          <w:p w:rsidR="00C5172F" w:rsidRPr="000219F6" w:rsidRDefault="00C5172F" w:rsidP="00BB7D10">
            <w:pPr>
              <w:spacing w:after="0" w:line="240" w:lineRule="auto"/>
              <w:jc w:val="both"/>
              <w:rPr>
                <w:sz w:val="20"/>
                <w:szCs w:val="20"/>
              </w:rPr>
            </w:pPr>
            <w:r w:rsidRPr="000219F6">
              <w:rPr>
                <w:sz w:val="20"/>
                <w:szCs w:val="20"/>
              </w:rPr>
              <w:t>&amp; Course Evaluations</w:t>
            </w:r>
          </w:p>
        </w:tc>
      </w:tr>
    </w:tbl>
    <w:p w:rsidR="00C5172F" w:rsidRPr="00A3447A" w:rsidRDefault="00C5172F" w:rsidP="00661B9D">
      <w:pPr>
        <w:spacing w:after="0"/>
        <w:rPr>
          <w:b/>
          <w:color w:val="4F6228"/>
        </w:rPr>
      </w:pPr>
    </w:p>
    <w:sectPr w:rsidR="00C5172F" w:rsidRPr="00A3447A" w:rsidSect="00894511">
      <w:pgSz w:w="15840" w:h="12240" w:orient="landscape" w:code="1"/>
      <w:pgMar w:top="450" w:right="432" w:bottom="288" w:left="432" w:header="288"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30" w:rsidRDefault="00AF5130" w:rsidP="007A51C3">
      <w:pPr>
        <w:spacing w:after="0" w:line="240" w:lineRule="auto"/>
      </w:pPr>
      <w:r>
        <w:separator/>
      </w:r>
    </w:p>
  </w:endnote>
  <w:endnote w:type="continuationSeparator" w:id="0">
    <w:p w:rsidR="00AF5130" w:rsidRDefault="00AF5130" w:rsidP="007A5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30" w:rsidRDefault="00AF5130" w:rsidP="007A51C3">
      <w:pPr>
        <w:spacing w:after="0" w:line="240" w:lineRule="auto"/>
      </w:pPr>
      <w:r>
        <w:separator/>
      </w:r>
    </w:p>
  </w:footnote>
  <w:footnote w:type="continuationSeparator" w:id="0">
    <w:p w:rsidR="00AF5130" w:rsidRDefault="00AF5130" w:rsidP="007A5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3E56"/>
    <w:multiLevelType w:val="hybridMultilevel"/>
    <w:tmpl w:val="1EFCE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527908"/>
    <w:multiLevelType w:val="hybridMultilevel"/>
    <w:tmpl w:val="1892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D124B"/>
    <w:multiLevelType w:val="hybridMultilevel"/>
    <w:tmpl w:val="DA64B9D8"/>
    <w:lvl w:ilvl="0" w:tplc="9684C7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207269F2"/>
    <w:multiLevelType w:val="multilevel"/>
    <w:tmpl w:val="603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B21A6"/>
    <w:multiLevelType w:val="hybridMultilevel"/>
    <w:tmpl w:val="476C4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AE5498"/>
    <w:multiLevelType w:val="hybridMultilevel"/>
    <w:tmpl w:val="07BCF16C"/>
    <w:lvl w:ilvl="0" w:tplc="8488F01C">
      <w:start w:val="1"/>
      <w:numFmt w:val="decimal"/>
      <w:lvlText w:val="%1."/>
      <w:lvlJc w:val="left"/>
      <w:pPr>
        <w:tabs>
          <w:tab w:val="num" w:pos="720"/>
        </w:tabs>
        <w:ind w:left="720" w:hanging="360"/>
      </w:pPr>
    </w:lvl>
    <w:lvl w:ilvl="1" w:tplc="22568F5E">
      <w:start w:val="1"/>
      <w:numFmt w:val="decimal"/>
      <w:lvlText w:val="%2."/>
      <w:lvlJc w:val="left"/>
      <w:pPr>
        <w:tabs>
          <w:tab w:val="num" w:pos="1440"/>
        </w:tabs>
        <w:ind w:left="1440" w:hanging="360"/>
      </w:pPr>
    </w:lvl>
    <w:lvl w:ilvl="2" w:tplc="A45E4EF2">
      <w:start w:val="1"/>
      <w:numFmt w:val="decimal"/>
      <w:lvlText w:val="%3."/>
      <w:lvlJc w:val="left"/>
      <w:pPr>
        <w:tabs>
          <w:tab w:val="num" w:pos="2160"/>
        </w:tabs>
        <w:ind w:left="2160" w:hanging="360"/>
      </w:pPr>
    </w:lvl>
    <w:lvl w:ilvl="3" w:tplc="F1CA667E">
      <w:start w:val="1"/>
      <w:numFmt w:val="decimal"/>
      <w:lvlText w:val="%4."/>
      <w:lvlJc w:val="left"/>
      <w:pPr>
        <w:tabs>
          <w:tab w:val="num" w:pos="2880"/>
        </w:tabs>
        <w:ind w:left="2880" w:hanging="360"/>
      </w:pPr>
    </w:lvl>
    <w:lvl w:ilvl="4" w:tplc="57629B62">
      <w:start w:val="1"/>
      <w:numFmt w:val="decimal"/>
      <w:lvlText w:val="%5."/>
      <w:lvlJc w:val="left"/>
      <w:pPr>
        <w:tabs>
          <w:tab w:val="num" w:pos="3600"/>
        </w:tabs>
        <w:ind w:left="3600" w:hanging="360"/>
      </w:pPr>
    </w:lvl>
    <w:lvl w:ilvl="5" w:tplc="650E5694">
      <w:start w:val="1"/>
      <w:numFmt w:val="decimal"/>
      <w:lvlText w:val="%6."/>
      <w:lvlJc w:val="left"/>
      <w:pPr>
        <w:tabs>
          <w:tab w:val="num" w:pos="4320"/>
        </w:tabs>
        <w:ind w:left="4320" w:hanging="360"/>
      </w:pPr>
    </w:lvl>
    <w:lvl w:ilvl="6" w:tplc="C706CE84">
      <w:start w:val="1"/>
      <w:numFmt w:val="decimal"/>
      <w:lvlText w:val="%7."/>
      <w:lvlJc w:val="left"/>
      <w:pPr>
        <w:tabs>
          <w:tab w:val="num" w:pos="5040"/>
        </w:tabs>
        <w:ind w:left="5040" w:hanging="360"/>
      </w:pPr>
    </w:lvl>
    <w:lvl w:ilvl="7" w:tplc="30A21B38">
      <w:start w:val="1"/>
      <w:numFmt w:val="decimal"/>
      <w:lvlText w:val="%8."/>
      <w:lvlJc w:val="left"/>
      <w:pPr>
        <w:tabs>
          <w:tab w:val="num" w:pos="5760"/>
        </w:tabs>
        <w:ind w:left="5760" w:hanging="360"/>
      </w:pPr>
    </w:lvl>
    <w:lvl w:ilvl="8" w:tplc="B844BB1C">
      <w:start w:val="1"/>
      <w:numFmt w:val="decimal"/>
      <w:lvlText w:val="%9."/>
      <w:lvlJc w:val="left"/>
      <w:pPr>
        <w:tabs>
          <w:tab w:val="num" w:pos="6480"/>
        </w:tabs>
        <w:ind w:left="6480" w:hanging="360"/>
      </w:pPr>
    </w:lvl>
  </w:abstractNum>
  <w:abstractNum w:abstractNumId="6">
    <w:nsid w:val="2D4F704C"/>
    <w:multiLevelType w:val="hybridMultilevel"/>
    <w:tmpl w:val="BEC66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0E2D96"/>
    <w:multiLevelType w:val="hybridMultilevel"/>
    <w:tmpl w:val="CCBA8136"/>
    <w:lvl w:ilvl="0" w:tplc="B57E4B08">
      <w:start w:val="1"/>
      <w:numFmt w:val="decimal"/>
      <w:lvlText w:val="%1."/>
      <w:lvlJc w:val="left"/>
      <w:pPr>
        <w:ind w:left="3330" w:hanging="360"/>
      </w:pPr>
      <w:rPr>
        <w:rFonts w:cs="Arial" w:hint="default"/>
        <w:color w:val="auto"/>
        <w:sz w:val="2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3EA634C1"/>
    <w:multiLevelType w:val="hybridMultilevel"/>
    <w:tmpl w:val="261E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182A74"/>
    <w:multiLevelType w:val="hybridMultilevel"/>
    <w:tmpl w:val="BE6CAA40"/>
    <w:lvl w:ilvl="0" w:tplc="E79A7CF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B9F7202"/>
    <w:multiLevelType w:val="hybridMultilevel"/>
    <w:tmpl w:val="826C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70EB4"/>
    <w:multiLevelType w:val="hybridMultilevel"/>
    <w:tmpl w:val="8BA6E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BB75AA"/>
    <w:multiLevelType w:val="hybridMultilevel"/>
    <w:tmpl w:val="5F5E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47731"/>
    <w:multiLevelType w:val="hybridMultilevel"/>
    <w:tmpl w:val="AB021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9"/>
  </w:num>
  <w:num w:numId="5">
    <w:abstractNumId w:val="10"/>
  </w:num>
  <w:num w:numId="6">
    <w:abstractNumId w:val="1"/>
  </w:num>
  <w:num w:numId="7">
    <w:abstractNumId w:val="2"/>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3"/>
  </w:num>
  <w:num w:numId="13">
    <w:abstractNumId w:val="4"/>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FD0732"/>
    <w:rsid w:val="000077BF"/>
    <w:rsid w:val="000219F6"/>
    <w:rsid w:val="0002296F"/>
    <w:rsid w:val="00033C72"/>
    <w:rsid w:val="00037E42"/>
    <w:rsid w:val="00063BC6"/>
    <w:rsid w:val="000721AF"/>
    <w:rsid w:val="00073BC8"/>
    <w:rsid w:val="00082365"/>
    <w:rsid w:val="000830C3"/>
    <w:rsid w:val="000B2C05"/>
    <w:rsid w:val="000B2FB3"/>
    <w:rsid w:val="000B75F7"/>
    <w:rsid w:val="000C5C7C"/>
    <w:rsid w:val="000E5CBB"/>
    <w:rsid w:val="000F25DF"/>
    <w:rsid w:val="00140357"/>
    <w:rsid w:val="001538D6"/>
    <w:rsid w:val="00155699"/>
    <w:rsid w:val="001619BA"/>
    <w:rsid w:val="0016550D"/>
    <w:rsid w:val="00167B56"/>
    <w:rsid w:val="00175FE2"/>
    <w:rsid w:val="001A60DE"/>
    <w:rsid w:val="001B1285"/>
    <w:rsid w:val="001C1B48"/>
    <w:rsid w:val="001C23D0"/>
    <w:rsid w:val="001D021D"/>
    <w:rsid w:val="001D100D"/>
    <w:rsid w:val="001E740B"/>
    <w:rsid w:val="00202072"/>
    <w:rsid w:val="00223AA6"/>
    <w:rsid w:val="0024052B"/>
    <w:rsid w:val="00241710"/>
    <w:rsid w:val="00263CFB"/>
    <w:rsid w:val="002664A9"/>
    <w:rsid w:val="0027263C"/>
    <w:rsid w:val="00281163"/>
    <w:rsid w:val="00283492"/>
    <w:rsid w:val="00286C0E"/>
    <w:rsid w:val="002C6180"/>
    <w:rsid w:val="002C6F88"/>
    <w:rsid w:val="00301921"/>
    <w:rsid w:val="00302C1B"/>
    <w:rsid w:val="00307050"/>
    <w:rsid w:val="003148AD"/>
    <w:rsid w:val="00324250"/>
    <w:rsid w:val="00344522"/>
    <w:rsid w:val="00345C17"/>
    <w:rsid w:val="00352C31"/>
    <w:rsid w:val="00375CF6"/>
    <w:rsid w:val="00381AC3"/>
    <w:rsid w:val="00383898"/>
    <w:rsid w:val="00384E64"/>
    <w:rsid w:val="00392294"/>
    <w:rsid w:val="003A3950"/>
    <w:rsid w:val="003C3476"/>
    <w:rsid w:val="003C39BA"/>
    <w:rsid w:val="003D5C35"/>
    <w:rsid w:val="003D7854"/>
    <w:rsid w:val="003F372E"/>
    <w:rsid w:val="003F53F8"/>
    <w:rsid w:val="00414D06"/>
    <w:rsid w:val="0042624F"/>
    <w:rsid w:val="00445F3B"/>
    <w:rsid w:val="004846B2"/>
    <w:rsid w:val="00485619"/>
    <w:rsid w:val="00492A32"/>
    <w:rsid w:val="00493D71"/>
    <w:rsid w:val="004A0090"/>
    <w:rsid w:val="004B5C17"/>
    <w:rsid w:val="004D3A8D"/>
    <w:rsid w:val="004E4815"/>
    <w:rsid w:val="004F0968"/>
    <w:rsid w:val="004F7CAD"/>
    <w:rsid w:val="00501A55"/>
    <w:rsid w:val="005101E3"/>
    <w:rsid w:val="00520AEC"/>
    <w:rsid w:val="00540300"/>
    <w:rsid w:val="00547E6C"/>
    <w:rsid w:val="0056363A"/>
    <w:rsid w:val="00567774"/>
    <w:rsid w:val="00581D72"/>
    <w:rsid w:val="005A1038"/>
    <w:rsid w:val="005B21E6"/>
    <w:rsid w:val="005B4831"/>
    <w:rsid w:val="005B5A4D"/>
    <w:rsid w:val="005C41EF"/>
    <w:rsid w:val="005D5084"/>
    <w:rsid w:val="005D74C2"/>
    <w:rsid w:val="005E7B92"/>
    <w:rsid w:val="00604E52"/>
    <w:rsid w:val="006062AA"/>
    <w:rsid w:val="0061188F"/>
    <w:rsid w:val="00612223"/>
    <w:rsid w:val="0063651B"/>
    <w:rsid w:val="00640C3D"/>
    <w:rsid w:val="00640D34"/>
    <w:rsid w:val="00642744"/>
    <w:rsid w:val="00657A6D"/>
    <w:rsid w:val="00661B9D"/>
    <w:rsid w:val="00682DFD"/>
    <w:rsid w:val="00686D6C"/>
    <w:rsid w:val="006A7C04"/>
    <w:rsid w:val="006B0613"/>
    <w:rsid w:val="006E6DA3"/>
    <w:rsid w:val="00700E78"/>
    <w:rsid w:val="00704E06"/>
    <w:rsid w:val="0070555D"/>
    <w:rsid w:val="00705AA4"/>
    <w:rsid w:val="007349DA"/>
    <w:rsid w:val="007357C4"/>
    <w:rsid w:val="007432BD"/>
    <w:rsid w:val="0076411D"/>
    <w:rsid w:val="007669B8"/>
    <w:rsid w:val="0077541F"/>
    <w:rsid w:val="00787748"/>
    <w:rsid w:val="007A51C3"/>
    <w:rsid w:val="007A795E"/>
    <w:rsid w:val="007B1C73"/>
    <w:rsid w:val="007B3423"/>
    <w:rsid w:val="007B3B90"/>
    <w:rsid w:val="007C5192"/>
    <w:rsid w:val="007C543E"/>
    <w:rsid w:val="007D2AA9"/>
    <w:rsid w:val="007E04FF"/>
    <w:rsid w:val="007E24A0"/>
    <w:rsid w:val="007E58C3"/>
    <w:rsid w:val="007F59D4"/>
    <w:rsid w:val="008022E2"/>
    <w:rsid w:val="008054BA"/>
    <w:rsid w:val="00825D91"/>
    <w:rsid w:val="00827F2E"/>
    <w:rsid w:val="00830719"/>
    <w:rsid w:val="008512ED"/>
    <w:rsid w:val="00852D6D"/>
    <w:rsid w:val="00857C55"/>
    <w:rsid w:val="008719A3"/>
    <w:rsid w:val="00876249"/>
    <w:rsid w:val="008828EC"/>
    <w:rsid w:val="00884ADC"/>
    <w:rsid w:val="00886F2A"/>
    <w:rsid w:val="00894511"/>
    <w:rsid w:val="008A5FF9"/>
    <w:rsid w:val="008B1F2D"/>
    <w:rsid w:val="008C31CD"/>
    <w:rsid w:val="008E3CD8"/>
    <w:rsid w:val="008F480F"/>
    <w:rsid w:val="0091047E"/>
    <w:rsid w:val="009117BC"/>
    <w:rsid w:val="009141EB"/>
    <w:rsid w:val="00932AB2"/>
    <w:rsid w:val="00945F9C"/>
    <w:rsid w:val="00963E84"/>
    <w:rsid w:val="00966C8D"/>
    <w:rsid w:val="00974443"/>
    <w:rsid w:val="00987D71"/>
    <w:rsid w:val="009909C7"/>
    <w:rsid w:val="009934BF"/>
    <w:rsid w:val="0099713F"/>
    <w:rsid w:val="009C4661"/>
    <w:rsid w:val="009C558B"/>
    <w:rsid w:val="009D4785"/>
    <w:rsid w:val="009E541F"/>
    <w:rsid w:val="009F5ED1"/>
    <w:rsid w:val="00A16562"/>
    <w:rsid w:val="00A31B4E"/>
    <w:rsid w:val="00A329A9"/>
    <w:rsid w:val="00A33F3C"/>
    <w:rsid w:val="00A3447A"/>
    <w:rsid w:val="00A407EA"/>
    <w:rsid w:val="00A6096E"/>
    <w:rsid w:val="00A6783D"/>
    <w:rsid w:val="00A67DE4"/>
    <w:rsid w:val="00A76020"/>
    <w:rsid w:val="00A93B67"/>
    <w:rsid w:val="00AB63B6"/>
    <w:rsid w:val="00AC1F14"/>
    <w:rsid w:val="00AD2C52"/>
    <w:rsid w:val="00AE065D"/>
    <w:rsid w:val="00AE2EB3"/>
    <w:rsid w:val="00AF5130"/>
    <w:rsid w:val="00B21758"/>
    <w:rsid w:val="00B376C0"/>
    <w:rsid w:val="00B53E6E"/>
    <w:rsid w:val="00B543E7"/>
    <w:rsid w:val="00B72D91"/>
    <w:rsid w:val="00BA48AB"/>
    <w:rsid w:val="00BB39EB"/>
    <w:rsid w:val="00BC2929"/>
    <w:rsid w:val="00BC4635"/>
    <w:rsid w:val="00BD4F88"/>
    <w:rsid w:val="00BE1E55"/>
    <w:rsid w:val="00BF539E"/>
    <w:rsid w:val="00C00317"/>
    <w:rsid w:val="00C004A1"/>
    <w:rsid w:val="00C10455"/>
    <w:rsid w:val="00C121BD"/>
    <w:rsid w:val="00C1719A"/>
    <w:rsid w:val="00C256B0"/>
    <w:rsid w:val="00C5172F"/>
    <w:rsid w:val="00C531E1"/>
    <w:rsid w:val="00C565B2"/>
    <w:rsid w:val="00C56E64"/>
    <w:rsid w:val="00C63AE3"/>
    <w:rsid w:val="00C6739D"/>
    <w:rsid w:val="00C865C4"/>
    <w:rsid w:val="00CA008A"/>
    <w:rsid w:val="00CA1CA0"/>
    <w:rsid w:val="00CA4195"/>
    <w:rsid w:val="00CA584B"/>
    <w:rsid w:val="00CB5E86"/>
    <w:rsid w:val="00CC5A1E"/>
    <w:rsid w:val="00CD3770"/>
    <w:rsid w:val="00CD3B92"/>
    <w:rsid w:val="00CD3E53"/>
    <w:rsid w:val="00CF747E"/>
    <w:rsid w:val="00D04EE0"/>
    <w:rsid w:val="00D05DA2"/>
    <w:rsid w:val="00D139C4"/>
    <w:rsid w:val="00D31B86"/>
    <w:rsid w:val="00D5173B"/>
    <w:rsid w:val="00D52978"/>
    <w:rsid w:val="00D55F34"/>
    <w:rsid w:val="00D77354"/>
    <w:rsid w:val="00D77BA0"/>
    <w:rsid w:val="00D849D6"/>
    <w:rsid w:val="00D84B86"/>
    <w:rsid w:val="00D910D4"/>
    <w:rsid w:val="00DA66E1"/>
    <w:rsid w:val="00DC5313"/>
    <w:rsid w:val="00DF5119"/>
    <w:rsid w:val="00E01B50"/>
    <w:rsid w:val="00E1131D"/>
    <w:rsid w:val="00E11406"/>
    <w:rsid w:val="00E11C7A"/>
    <w:rsid w:val="00E140E4"/>
    <w:rsid w:val="00E15457"/>
    <w:rsid w:val="00E30188"/>
    <w:rsid w:val="00E41D00"/>
    <w:rsid w:val="00E50AB8"/>
    <w:rsid w:val="00E64180"/>
    <w:rsid w:val="00E64447"/>
    <w:rsid w:val="00E64C5E"/>
    <w:rsid w:val="00E90558"/>
    <w:rsid w:val="00EA1F4A"/>
    <w:rsid w:val="00EB4289"/>
    <w:rsid w:val="00EE1EB2"/>
    <w:rsid w:val="00EE2779"/>
    <w:rsid w:val="00EF4C34"/>
    <w:rsid w:val="00F02B65"/>
    <w:rsid w:val="00F30686"/>
    <w:rsid w:val="00F36BF0"/>
    <w:rsid w:val="00F40AA3"/>
    <w:rsid w:val="00F43D06"/>
    <w:rsid w:val="00F50B1C"/>
    <w:rsid w:val="00F6119A"/>
    <w:rsid w:val="00F62275"/>
    <w:rsid w:val="00F7295E"/>
    <w:rsid w:val="00F80010"/>
    <w:rsid w:val="00F9607B"/>
    <w:rsid w:val="00FB0245"/>
    <w:rsid w:val="00FD0732"/>
    <w:rsid w:val="00FD1614"/>
    <w:rsid w:val="00FD1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7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0732"/>
    <w:rPr>
      <w:rFonts w:ascii="Tahoma" w:hAnsi="Tahoma" w:cs="Tahoma"/>
      <w:sz w:val="16"/>
      <w:szCs w:val="16"/>
    </w:rPr>
  </w:style>
  <w:style w:type="character" w:styleId="Hyperlink">
    <w:name w:val="Hyperlink"/>
    <w:unhideWhenUsed/>
    <w:rsid w:val="00283492"/>
    <w:rPr>
      <w:color w:val="0000FF"/>
      <w:u w:val="single"/>
    </w:rPr>
  </w:style>
  <w:style w:type="paragraph" w:styleId="Header">
    <w:name w:val="header"/>
    <w:basedOn w:val="Normal"/>
    <w:link w:val="HeaderChar"/>
    <w:uiPriority w:val="99"/>
    <w:semiHidden/>
    <w:unhideWhenUsed/>
    <w:rsid w:val="007A5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1C3"/>
  </w:style>
  <w:style w:type="paragraph" w:styleId="Footer">
    <w:name w:val="footer"/>
    <w:basedOn w:val="Normal"/>
    <w:link w:val="FooterChar"/>
    <w:uiPriority w:val="99"/>
    <w:unhideWhenUsed/>
    <w:rsid w:val="007A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C3"/>
  </w:style>
  <w:style w:type="character" w:styleId="FollowedHyperlink">
    <w:name w:val="FollowedHyperlink"/>
    <w:uiPriority w:val="99"/>
    <w:semiHidden/>
    <w:unhideWhenUsed/>
    <w:rsid w:val="00827F2E"/>
    <w:rPr>
      <w:color w:val="800080"/>
      <w:u w:val="single"/>
    </w:rPr>
  </w:style>
  <w:style w:type="paragraph" w:styleId="ListParagraph">
    <w:name w:val="List Paragraph"/>
    <w:basedOn w:val="Normal"/>
    <w:uiPriority w:val="34"/>
    <w:qFormat/>
    <w:rsid w:val="007B3423"/>
    <w:pPr>
      <w:ind w:left="720"/>
      <w:contextualSpacing/>
    </w:pPr>
  </w:style>
  <w:style w:type="paragraph" w:customStyle="1" w:styleId="msolistparagraph0">
    <w:name w:val="msolistparagraph"/>
    <w:basedOn w:val="Normal"/>
    <w:rsid w:val="007349DA"/>
    <w:pPr>
      <w:spacing w:after="0" w:line="240" w:lineRule="auto"/>
      <w:ind w:left="720"/>
    </w:pPr>
    <w:rPr>
      <w:lang w:eastAsia="ja-JP"/>
    </w:rPr>
  </w:style>
  <w:style w:type="table" w:styleId="TableGrid">
    <w:name w:val="Table Grid"/>
    <w:basedOn w:val="TableNormal"/>
    <w:uiPriority w:val="59"/>
    <w:rsid w:val="000219F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7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0732"/>
    <w:rPr>
      <w:rFonts w:ascii="Tahoma" w:hAnsi="Tahoma" w:cs="Tahoma"/>
      <w:sz w:val="16"/>
      <w:szCs w:val="16"/>
    </w:rPr>
  </w:style>
  <w:style w:type="character" w:styleId="Hyperlink">
    <w:name w:val="Hyperlink"/>
    <w:unhideWhenUsed/>
    <w:rsid w:val="00283492"/>
    <w:rPr>
      <w:color w:val="0000FF"/>
      <w:u w:val="single"/>
    </w:rPr>
  </w:style>
  <w:style w:type="paragraph" w:styleId="Header">
    <w:name w:val="header"/>
    <w:basedOn w:val="Normal"/>
    <w:link w:val="HeaderChar"/>
    <w:uiPriority w:val="99"/>
    <w:semiHidden/>
    <w:unhideWhenUsed/>
    <w:rsid w:val="007A5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1C3"/>
  </w:style>
  <w:style w:type="paragraph" w:styleId="Footer">
    <w:name w:val="footer"/>
    <w:basedOn w:val="Normal"/>
    <w:link w:val="FooterChar"/>
    <w:uiPriority w:val="99"/>
    <w:unhideWhenUsed/>
    <w:rsid w:val="007A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C3"/>
  </w:style>
  <w:style w:type="character" w:styleId="FollowedHyperlink">
    <w:name w:val="FollowedHyperlink"/>
    <w:uiPriority w:val="99"/>
    <w:semiHidden/>
    <w:unhideWhenUsed/>
    <w:rsid w:val="00827F2E"/>
    <w:rPr>
      <w:color w:val="800080"/>
      <w:u w:val="single"/>
    </w:rPr>
  </w:style>
  <w:style w:type="paragraph" w:styleId="ListParagraph">
    <w:name w:val="List Paragraph"/>
    <w:basedOn w:val="Normal"/>
    <w:uiPriority w:val="34"/>
    <w:qFormat/>
    <w:rsid w:val="007B3423"/>
    <w:pPr>
      <w:ind w:left="720"/>
      <w:contextualSpacing/>
    </w:pPr>
  </w:style>
  <w:style w:type="paragraph" w:customStyle="1" w:styleId="msolistparagraph0">
    <w:name w:val="msolistparagraph"/>
    <w:basedOn w:val="Normal"/>
    <w:rsid w:val="007349DA"/>
    <w:pPr>
      <w:spacing w:after="0" w:line="240" w:lineRule="auto"/>
      <w:ind w:left="720"/>
    </w:pPr>
    <w:rPr>
      <w:lang w:eastAsia="ja-JP"/>
    </w:rPr>
  </w:style>
  <w:style w:type="table" w:styleId="TableGrid">
    <w:name w:val="Table Grid"/>
    <w:basedOn w:val="TableNormal"/>
    <w:uiPriority w:val="59"/>
    <w:rsid w:val="00021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60627">
      <w:bodyDiv w:val="1"/>
      <w:marLeft w:val="0"/>
      <w:marRight w:val="0"/>
      <w:marTop w:val="0"/>
      <w:marBottom w:val="0"/>
      <w:divBdr>
        <w:top w:val="none" w:sz="0" w:space="0" w:color="auto"/>
        <w:left w:val="none" w:sz="0" w:space="0" w:color="auto"/>
        <w:bottom w:val="none" w:sz="0" w:space="0" w:color="auto"/>
        <w:right w:val="none" w:sz="0" w:space="0" w:color="auto"/>
      </w:divBdr>
    </w:div>
    <w:div w:id="200438403">
      <w:bodyDiv w:val="1"/>
      <w:marLeft w:val="0"/>
      <w:marRight w:val="0"/>
      <w:marTop w:val="0"/>
      <w:marBottom w:val="0"/>
      <w:divBdr>
        <w:top w:val="none" w:sz="0" w:space="0" w:color="auto"/>
        <w:left w:val="none" w:sz="0" w:space="0" w:color="auto"/>
        <w:bottom w:val="none" w:sz="0" w:space="0" w:color="auto"/>
        <w:right w:val="none" w:sz="0" w:space="0" w:color="auto"/>
      </w:divBdr>
    </w:div>
    <w:div w:id="434833594">
      <w:bodyDiv w:val="1"/>
      <w:marLeft w:val="0"/>
      <w:marRight w:val="0"/>
      <w:marTop w:val="0"/>
      <w:marBottom w:val="0"/>
      <w:divBdr>
        <w:top w:val="none" w:sz="0" w:space="0" w:color="auto"/>
        <w:left w:val="none" w:sz="0" w:space="0" w:color="auto"/>
        <w:bottom w:val="none" w:sz="0" w:space="0" w:color="auto"/>
        <w:right w:val="none" w:sz="0" w:space="0" w:color="auto"/>
      </w:divBdr>
    </w:div>
    <w:div w:id="933898381">
      <w:bodyDiv w:val="1"/>
      <w:marLeft w:val="0"/>
      <w:marRight w:val="0"/>
      <w:marTop w:val="0"/>
      <w:marBottom w:val="0"/>
      <w:divBdr>
        <w:top w:val="none" w:sz="0" w:space="0" w:color="auto"/>
        <w:left w:val="none" w:sz="0" w:space="0" w:color="auto"/>
        <w:bottom w:val="none" w:sz="0" w:space="0" w:color="auto"/>
        <w:right w:val="none" w:sz="0" w:space="0" w:color="auto"/>
      </w:divBdr>
    </w:div>
    <w:div w:id="1156796021">
      <w:bodyDiv w:val="1"/>
      <w:marLeft w:val="0"/>
      <w:marRight w:val="0"/>
      <w:marTop w:val="0"/>
      <w:marBottom w:val="0"/>
      <w:divBdr>
        <w:top w:val="none" w:sz="0" w:space="0" w:color="auto"/>
        <w:left w:val="none" w:sz="0" w:space="0" w:color="auto"/>
        <w:bottom w:val="none" w:sz="0" w:space="0" w:color="auto"/>
        <w:right w:val="none" w:sz="0" w:space="0" w:color="auto"/>
      </w:divBdr>
    </w:div>
    <w:div w:id="1841651680">
      <w:bodyDiv w:val="1"/>
      <w:marLeft w:val="0"/>
      <w:marRight w:val="0"/>
      <w:marTop w:val="0"/>
      <w:marBottom w:val="0"/>
      <w:divBdr>
        <w:top w:val="none" w:sz="0" w:space="0" w:color="auto"/>
        <w:left w:val="none" w:sz="0" w:space="0" w:color="auto"/>
        <w:bottom w:val="none" w:sz="0" w:space="0" w:color="auto"/>
        <w:right w:val="none" w:sz="0" w:space="0" w:color="auto"/>
      </w:divBdr>
    </w:div>
    <w:div w:id="18813604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385">
          <w:marLeft w:val="0"/>
          <w:marRight w:val="0"/>
          <w:marTop w:val="0"/>
          <w:marBottom w:val="0"/>
          <w:divBdr>
            <w:top w:val="none" w:sz="0" w:space="0" w:color="auto"/>
            <w:left w:val="none" w:sz="0" w:space="0" w:color="auto"/>
            <w:bottom w:val="none" w:sz="0" w:space="0" w:color="auto"/>
            <w:right w:val="none" w:sz="0" w:space="0" w:color="auto"/>
          </w:divBdr>
          <w:divsChild>
            <w:div w:id="2071953199">
              <w:marLeft w:val="0"/>
              <w:marRight w:val="0"/>
              <w:marTop w:val="0"/>
              <w:marBottom w:val="0"/>
              <w:divBdr>
                <w:top w:val="none" w:sz="0" w:space="0" w:color="auto"/>
                <w:left w:val="none" w:sz="0" w:space="0" w:color="auto"/>
                <w:bottom w:val="none" w:sz="0" w:space="0" w:color="auto"/>
                <w:right w:val="none" w:sz="0" w:space="0" w:color="auto"/>
              </w:divBdr>
              <w:divsChild>
                <w:div w:id="1580167299">
                  <w:marLeft w:val="0"/>
                  <w:marRight w:val="0"/>
                  <w:marTop w:val="0"/>
                  <w:marBottom w:val="0"/>
                  <w:divBdr>
                    <w:top w:val="none" w:sz="0" w:space="0" w:color="auto"/>
                    <w:left w:val="none" w:sz="0" w:space="0" w:color="auto"/>
                    <w:bottom w:val="none" w:sz="0" w:space="0" w:color="auto"/>
                    <w:right w:val="none" w:sz="0" w:space="0" w:color="auto"/>
                  </w:divBdr>
                  <w:divsChild>
                    <w:div w:id="19163112">
                      <w:marLeft w:val="4632"/>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1369447401">
                              <w:marLeft w:val="0"/>
                              <w:marRight w:val="0"/>
                              <w:marTop w:val="0"/>
                              <w:marBottom w:val="0"/>
                              <w:divBdr>
                                <w:top w:val="none" w:sz="0" w:space="0" w:color="auto"/>
                                <w:left w:val="none" w:sz="0" w:space="0" w:color="auto"/>
                                <w:bottom w:val="none" w:sz="0" w:space="0" w:color="auto"/>
                                <w:right w:val="none" w:sz="0" w:space="0" w:color="auto"/>
                              </w:divBdr>
                              <w:divsChild>
                                <w:div w:id="578100058">
                                  <w:marLeft w:val="0"/>
                                  <w:marRight w:val="0"/>
                                  <w:marTop w:val="0"/>
                                  <w:marBottom w:val="0"/>
                                  <w:divBdr>
                                    <w:top w:val="none" w:sz="0" w:space="0" w:color="auto"/>
                                    <w:left w:val="none" w:sz="0" w:space="0" w:color="auto"/>
                                    <w:bottom w:val="none" w:sz="0" w:space="0" w:color="auto"/>
                                    <w:right w:val="none" w:sz="0" w:space="0" w:color="auto"/>
                                  </w:divBdr>
                                  <w:divsChild>
                                    <w:div w:id="908226442">
                                      <w:marLeft w:val="0"/>
                                      <w:marRight w:val="0"/>
                                      <w:marTop w:val="0"/>
                                      <w:marBottom w:val="0"/>
                                      <w:divBdr>
                                        <w:top w:val="none" w:sz="0" w:space="0" w:color="auto"/>
                                        <w:left w:val="none" w:sz="0" w:space="0" w:color="auto"/>
                                        <w:bottom w:val="none" w:sz="0" w:space="0" w:color="auto"/>
                                        <w:right w:val="none" w:sz="0" w:space="0" w:color="auto"/>
                                      </w:divBdr>
                                      <w:divsChild>
                                        <w:div w:id="1833137735">
                                          <w:marLeft w:val="0"/>
                                          <w:marRight w:val="0"/>
                                          <w:marTop w:val="0"/>
                                          <w:marBottom w:val="0"/>
                                          <w:divBdr>
                                            <w:top w:val="none" w:sz="0" w:space="0" w:color="auto"/>
                                            <w:left w:val="none" w:sz="0" w:space="0" w:color="auto"/>
                                            <w:bottom w:val="none" w:sz="0" w:space="0" w:color="auto"/>
                                            <w:right w:val="none" w:sz="0" w:space="0" w:color="auto"/>
                                          </w:divBdr>
                                          <w:divsChild>
                                            <w:div w:id="27919026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orvan1@comcas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defense.proofpoint.com/v2/url?u=http-3A__www.hilton.com_en_hi_groups_personalized_S_SMFHIHF-2DNVN-2D20170419_index.jhtml&amp;d=CwMFAg&amp;c=0e1_g8cw7M8ANPXY0kBGp4GD7dcY9zg11tNHPxnJSSE&amp;r=PfvGvDeMG-euWvAUniXH0o7GQJKYsZwWyPMQLUW7Gh0&amp;m=8Fvedjr499pM28HN6k1AVytN0Zuz8sM2sDMzzcleptM&amp;s=l1C3qlhRi318097ZhezHvfBxy2xtl3a4myr-SsaVTXQ&amp;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van1.org" TargetMode="Externa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BAS</cp:lastModifiedBy>
  <cp:revision>32</cp:revision>
  <cp:lastPrinted>2015-02-07T19:13:00Z</cp:lastPrinted>
  <dcterms:created xsi:type="dcterms:W3CDTF">2017-02-08T04:13:00Z</dcterms:created>
  <dcterms:modified xsi:type="dcterms:W3CDTF">2017-04-14T03:23:00Z</dcterms:modified>
</cp:coreProperties>
</file>